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0" w:line="240" w:lineRule="auto"/>
        <w:ind/>
        <w:jc w:val="right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Приложение </w:t>
      </w:r>
      <w:r>
        <w:rPr>
          <w:rFonts w:ascii="Times New Roman" w:hAnsi="Times New Roman"/>
          <w:color w:val="000000"/>
          <w:sz w:val="22"/>
        </w:rPr>
        <w:t>5</w:t>
      </w:r>
    </w:p>
    <w:p w14:paraId="04000000">
      <w:pPr>
        <w:spacing w:after="0" w:line="240" w:lineRule="auto"/>
        <w:ind/>
        <w:jc w:val="right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к Решению Собрания депутатов Аксайского</w: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 xml:space="preserve">района  </w:t>
      </w:r>
    </w:p>
    <w:p w14:paraId="05000000">
      <w:pPr>
        <w:spacing w:after="0" w:line="240" w:lineRule="auto"/>
        <w:ind/>
        <w:jc w:val="right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                                          </w:t>
      </w:r>
      <w:r>
        <w:rPr>
          <w:rFonts w:ascii="Times New Roman" w:hAnsi="Times New Roman"/>
          <w:color w:val="000000"/>
          <w:sz w:val="22"/>
        </w:rPr>
        <w:t xml:space="preserve">          </w: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«</w:t>
      </w:r>
      <w:r>
        <w:rPr>
          <w:rFonts w:ascii="Times New Roman" w:hAnsi="Times New Roman"/>
          <w:color w:val="000000"/>
          <w:sz w:val="22"/>
        </w:rPr>
        <w:t xml:space="preserve">О проекте решения Собрания депутатов Аксайского района </w:t>
      </w:r>
    </w:p>
    <w:p w14:paraId="06000000">
      <w:pPr>
        <w:spacing w:after="0" w:line="240" w:lineRule="auto"/>
        <w:ind/>
        <w:jc w:val="right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«</w:t>
      </w:r>
      <w:r>
        <w:rPr>
          <w:rFonts w:ascii="Times New Roman" w:hAnsi="Times New Roman"/>
          <w:color w:val="000000"/>
          <w:sz w:val="22"/>
        </w:rPr>
        <w:t>О  бюджете Аксайского района на 20</w:t>
      </w:r>
      <w:r>
        <w:rPr>
          <w:rFonts w:ascii="Times New Roman" w:hAnsi="Times New Roman"/>
          <w:color w:val="000000"/>
          <w:sz w:val="22"/>
        </w:rPr>
        <w:t>25</w:t>
      </w:r>
      <w:r>
        <w:rPr>
          <w:rFonts w:ascii="Times New Roman" w:hAnsi="Times New Roman"/>
          <w:color w:val="000000"/>
          <w:sz w:val="22"/>
        </w:rPr>
        <w:t xml:space="preserve"> год </w:t>
      </w:r>
    </w:p>
    <w:p w14:paraId="07000000">
      <w:pPr>
        <w:spacing w:after="0" w:line="240" w:lineRule="auto"/>
        <w:ind/>
        <w:jc w:val="right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и </w:t>
      </w:r>
      <w:r>
        <w:rPr>
          <w:rFonts w:ascii="Times New Roman" w:hAnsi="Times New Roman"/>
          <w:color w:val="000000"/>
          <w:sz w:val="22"/>
        </w:rPr>
        <w:t>на плановый период 2026</w:t>
      </w:r>
      <w:r>
        <w:rPr>
          <w:rFonts w:ascii="Times New Roman" w:hAnsi="Times New Roman"/>
          <w:color w:val="000000"/>
          <w:sz w:val="22"/>
        </w:rPr>
        <w:t xml:space="preserve"> и 202</w:t>
      </w:r>
      <w:r>
        <w:rPr>
          <w:rFonts w:ascii="Times New Roman" w:hAnsi="Times New Roman"/>
          <w:color w:val="000000"/>
          <w:sz w:val="22"/>
        </w:rPr>
        <w:t>7</w:t>
      </w:r>
      <w:r>
        <w:rPr>
          <w:rFonts w:ascii="Times New Roman" w:hAnsi="Times New Roman"/>
          <w:color w:val="000000"/>
          <w:sz w:val="22"/>
        </w:rPr>
        <w:t xml:space="preserve"> годов</w:t>
      </w:r>
      <w:r>
        <w:rPr>
          <w:rFonts w:ascii="Times New Roman" w:hAnsi="Times New Roman"/>
          <w:color w:val="000000"/>
          <w:sz w:val="22"/>
        </w:rPr>
        <w:t>»</w:t>
      </w:r>
    </w:p>
    <w:p w14:paraId="08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</w:p>
    <w:p w14:paraId="09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Ведомственная структура расходов бюджета Аксайского </w:t>
      </w:r>
      <w:r>
        <w:rPr>
          <w:rFonts w:ascii="Times New Roman" w:hAnsi="Times New Roman"/>
          <w:b w:val="1"/>
          <w:sz w:val="28"/>
        </w:rPr>
        <w:t xml:space="preserve">района </w:t>
      </w:r>
    </w:p>
    <w:p w14:paraId="0A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на 202</w:t>
      </w:r>
      <w:r>
        <w:rPr>
          <w:rFonts w:ascii="Times New Roman" w:hAnsi="Times New Roman"/>
          <w:b w:val="1"/>
          <w:sz w:val="28"/>
        </w:rPr>
        <w:t>5</w:t>
      </w:r>
      <w:r>
        <w:rPr>
          <w:rFonts w:ascii="Times New Roman" w:hAnsi="Times New Roman"/>
          <w:b w:val="1"/>
          <w:sz w:val="28"/>
        </w:rPr>
        <w:t xml:space="preserve"> год и на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плановый период 202</w:t>
      </w:r>
      <w:r>
        <w:rPr>
          <w:rFonts w:ascii="Times New Roman" w:hAnsi="Times New Roman"/>
          <w:b w:val="1"/>
          <w:sz w:val="28"/>
        </w:rPr>
        <w:t>6</w:t>
      </w:r>
      <w:r>
        <w:rPr>
          <w:rFonts w:ascii="Times New Roman" w:hAnsi="Times New Roman"/>
          <w:b w:val="1"/>
          <w:sz w:val="28"/>
        </w:rPr>
        <w:t xml:space="preserve"> и 202</w:t>
      </w:r>
      <w:r>
        <w:rPr>
          <w:rFonts w:ascii="Times New Roman" w:hAnsi="Times New Roman"/>
          <w:b w:val="1"/>
          <w:sz w:val="28"/>
        </w:rPr>
        <w:t>7</w:t>
      </w:r>
      <w:r>
        <w:rPr>
          <w:rFonts w:ascii="Times New Roman" w:hAnsi="Times New Roman"/>
          <w:b w:val="1"/>
          <w:sz w:val="28"/>
        </w:rPr>
        <w:t xml:space="preserve"> годов</w:t>
      </w:r>
    </w:p>
    <w:p w14:paraId="0B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</w:t>
      </w:r>
      <w:r>
        <w:rPr>
          <w:rFonts w:ascii="Times New Roman" w:hAnsi="Times New Roman"/>
          <w:color w:val="000000"/>
        </w:rPr>
        <w:t xml:space="preserve">         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(тыс. руб.)</w:t>
      </w:r>
    </w:p>
    <w:tbl>
      <w:tblPr>
        <w:tblStyle w:val="Style_2"/>
        <w:tblW w:type="auto" w:w="0"/>
        <w:tblInd w:type="dxa" w:w="-102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353"/>
        <w:gridCol w:w="596"/>
        <w:gridCol w:w="465"/>
        <w:gridCol w:w="500"/>
        <w:gridCol w:w="1494"/>
        <w:gridCol w:w="570"/>
        <w:gridCol w:w="1264"/>
        <w:gridCol w:w="1266"/>
        <w:gridCol w:w="1266"/>
      </w:tblGrid>
      <w:tr>
        <w:trPr>
          <w:trHeight w:hRule="atLeast" w:val="20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Наименование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Вед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Рз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pacing w:val="-20"/>
                <w:sz w:val="22"/>
              </w:rPr>
            </w:pPr>
            <w:r>
              <w:rPr>
                <w:rFonts w:ascii="Times New Roman" w:hAnsi="Times New Roman"/>
                <w:b w:val="1"/>
                <w:spacing w:val="-20"/>
                <w:sz w:val="22"/>
              </w:rPr>
              <w:t>ПР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ЦСР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ВР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202</w:t>
            </w:r>
            <w:r>
              <w:rPr>
                <w:rFonts w:ascii="Times New Roman" w:hAnsi="Times New Roman"/>
                <w:b w:val="1"/>
              </w:rPr>
              <w:t>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202</w:t>
            </w:r>
            <w:r>
              <w:rPr>
                <w:rFonts w:ascii="Times New Roman" w:hAnsi="Times New Roman"/>
                <w:b w:val="1"/>
              </w:rPr>
              <w:t>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202</w:t>
            </w:r>
            <w:r>
              <w:rPr>
                <w:rFonts w:ascii="Times New Roman" w:hAnsi="Times New Roman"/>
                <w:b w:val="1"/>
              </w:rPr>
              <w:t>7</w:t>
            </w:r>
          </w:p>
        </w:tc>
      </w:tr>
      <w:tr>
        <w:trPr>
          <w:trHeight w:hRule="atLeast" w:val="20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>
        <w:trPr>
          <w:trHeight w:hRule="atLeast" w:val="209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E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ВСЕГО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6 736 236,9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5 364 294,0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5 306 128,3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7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Собрание депутатов Аксайского района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901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192,5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138,5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85,5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0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901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9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901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2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деятельности Собрания депутатов Аксайского района 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901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функций Собрания депутатов Аксайского района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901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90 2 00 00000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4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Собрания депутатов Аксайского района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901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90 2 00 24250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D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Другие общегосударственные вопросы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901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6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деятельности Собрания депутатов Аксайского района  Аксайского района 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901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F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Собрание депутатов Аксайского района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901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90 2 00 00000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8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Финансовое обеспечение иных расходов бюджета Аксайского района </w:t>
            </w:r>
            <w:r>
              <w:rPr>
                <w:rFonts w:ascii="Times New Roman" w:hAnsi="Times New Roman"/>
              </w:rPr>
              <w:t>(Уплата налогов, сборов и иных платежей)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901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90 2 00 99990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1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Администрация Аксайского района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334 148,2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397 648,7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318 183,6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A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195 687,0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194 865,1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197 108,6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3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Функционирование Правительства Российской </w:t>
            </w:r>
            <w:r>
              <w:rPr>
                <w:rFonts w:ascii="Times New Roman" w:hAnsi="Times New Roman"/>
              </w:rPr>
              <w:t>Федерации, высших исполнительных органов  субъектов Российской Федерации, местных администраций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112 897,1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111 241,4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111 841,6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C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деятельности  Администрации Аксайского района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112 897,1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111 241,4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111 841,6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5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функций  Администрации Аксайского района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111 451,5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109 739,8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110 281,8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E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89 1 00 00110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97 271,7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98 509,8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99 789,7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7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89 1 00 00190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592,5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0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89 1 00 00190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13 387,3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10 910,0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10 172,1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9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диспансеризации муниципальных служащих Аксайского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89 1 00 21010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2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1 445,6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1 501,6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1 559,8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созданию и обеспечению деятельности административных комиссий (Расходы на выплаты персоналу государственных (муниципальных) органов)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89 9 00 72360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728,5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757,6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4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</w:t>
            </w:r>
            <w:r>
              <w:rPr>
                <w:rFonts w:ascii="Times New Roman" w:hAnsi="Times New Roman"/>
              </w:rPr>
              <w:t>полномочий по созданию и обеспечению деятельности административных комиссий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89 9 00 72360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24,3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D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созданию и обеспечению деятельности комиссий по делам несовершеннолетних и защите их прав (Расходы на выплаты персоналу государственных (муниципальных) органов)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89 9 00 72370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728,5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757,6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6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созданию и обеспечению деятельности комиссий по делам несовершеннолетних и защите их прав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89 9 00 72370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F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</w:tr>
      <w:tr>
        <w:trPr>
          <w:trHeight w:hRule="atLeast" w:val="20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8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Судебная система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1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деятельности  Администрации Аксайского района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A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(Иные закупки товаров, работ и  услуг для обеспечения государственных </w:t>
            </w:r>
            <w:r>
              <w:rPr>
                <w:rFonts w:ascii="Times New Roman" w:hAnsi="Times New Roman"/>
              </w:rPr>
              <w:t>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89 9 00 51200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C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Другие общегосударственные вопросы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82 770,9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83 379,8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85 267,0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5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«Обеспечение общественного порядка и профилактика правонарушений»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E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«Противодействие коррупции в Аксайском районе» 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09 4  01 00000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7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информированию жителей по вопросам противодействия коррупции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09 4 01 24130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0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«Экономическое развитие и инвестиции»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292,6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292,6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292,6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9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«Создание благоприятных условий для привлечения инвестиций в Аксайский район, содействие развитию экспортной и инновационной деятельности, международного сотрудничества» 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12 4 01 00000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2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формированию благоприятного инвестиционного имиджа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12 4 01 24620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субъектов малого и среднего предпринимательства в Аксайском районе» 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12 4 02 00000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182,6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4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вовлечению молодежи в предпринимательскую и профессиональную деятельность, проведение конкурсов начинающих предпринимателей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12 4 02 24630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182,6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D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</w:t>
            </w:r>
            <w:r>
              <w:rPr>
                <w:rFonts w:ascii="Times New Roman" w:hAnsi="Times New Roman"/>
              </w:rPr>
              <w:t xml:space="preserve">мероприятий  «Защита прав потребителей в Аксайском районе» 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12 4 03 00000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6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информационному обеспечению потребителей, просвещению и популяризации вопросов защиты прав потребителей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12 4 03 24640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F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«Информационное общество»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64 271,0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66 283,1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68 170,3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8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«Оптимизация и повышение качества предоставления государственных и муниципальных услуг в Аксайском районе на базе многофункциональных центров» 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13 4 01 00000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64 271,0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66 283,1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68 170,3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1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автономным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13 4 01 00590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63 883,7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65 881,5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67 753,7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A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реализацию принципа экстерриториальности при предоставлении государственных и муниципальных услуг  (Субсидии автономным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4 01  S3600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209,8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предоставления областных услуг на базе многофункциональных центров предоставления государственных и муниципальных услуг  (Субсидии автономным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4 01  S4020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206,8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C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Муниципальная программа Аксайского района «Развитие </w:t>
            </w:r>
            <w:r>
              <w:rPr>
                <w:rFonts w:ascii="Times New Roman" w:hAnsi="Times New Roman"/>
              </w:rPr>
              <w:t>муниципальной службы в Аксайском районе»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5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«Развитие муниципального управления и муниципальной службы в Аксайском районе,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16 4 01 00000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E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дополнительного профессионального образования лиц, занятых в системе местного самоуправления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16 4 01 24280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7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«Содействие развитию институтов и инициатив гражданского общества в Аксайском районе»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16 4 02 00000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0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социально-ориентированных некоммерческих организаций и развитие гражданских инициатив 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16 4 02 24610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9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«Поддержка казачьего общества Аксайского района»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15 321,3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15 321,3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15 321,3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2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«Создание условий для привлечения членов казачьего общества к несению государственной и иной службы» 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20 4 01 00000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15 321,3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15 321,3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15 321,3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исполнения членами казачьих обществ обязательств по оказанию содействия органам местного самоуправления в </w:t>
            </w:r>
            <w:r>
              <w:rPr>
                <w:rFonts w:ascii="Times New Roman" w:hAnsi="Times New Roman"/>
              </w:rPr>
              <w:t>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20 4 01 71040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15 321,3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15 321,3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15 321,3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4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деятельности  Администрации Аксайского района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2 345,2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942,0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942,0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D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функций  Администрации Аксайского района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2 345,2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942,0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942,0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6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бюджета Аксайского района (Исполнение судебных актов)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89 1 00 99990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703,2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F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 бюджета Аксайского района  (Уплата налогов, сборов и иных платежей)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89 1 00 99990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1 642,0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942,0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942,0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8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232,8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1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232,8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A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хранению, комплектованию, учету и использованию архивных документов, относящихся к государственной собственности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99 9 00 72350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215,1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хранению, комплектованию, учету и использованию архивных документов, относящихся к государственной собственности Ростовской области (Иные закупки </w:t>
            </w:r>
            <w:r>
              <w:rPr>
                <w:rFonts w:ascii="Times New Roman" w:hAnsi="Times New Roman"/>
              </w:rPr>
              <w:t>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99 9 00 72350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17,7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C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53 333,5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56 348,1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57 530,3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5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53 333,5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56 348,1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57 530,3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E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53 333,5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56 348,1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57 530,3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7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«Пожарная безопасность» 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10 4 01 00000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9 543,0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10 103,2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10 281,7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0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10 4 01 00590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9 543,0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10 103,2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10 281,7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9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«Защита населения от чрезвычайных ситуаций, обеспечение безопасности на воде» 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10 4 02 00000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18 564,2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20 885,7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21 751,5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2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10 4 02 00590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18 358,9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20 680,4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21 546,2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B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предоставление субсидий муниципальным бюджетным и автономным учреждениям на иные цели на содержание, обеспечение </w:t>
            </w:r>
            <w:r>
              <w:rPr>
                <w:rFonts w:ascii="Times New Roman" w:hAnsi="Times New Roman"/>
              </w:rPr>
              <w:t>деятельности, реализацию мероприятий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10 4 02 00700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205,3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4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«Обеспечение </w:t>
            </w:r>
            <w:r>
              <w:rPr>
                <w:rFonts w:ascii="Times New Roman" w:hAnsi="Times New Roman"/>
              </w:rPr>
              <w:t>функционирования системы обеспечения вызова экстренных оперативных служб</w:t>
            </w:r>
            <w:r>
              <w:rPr>
                <w:rFonts w:ascii="Times New Roman" w:hAnsi="Times New Roman"/>
              </w:rPr>
              <w:t xml:space="preserve"> по единому номеру «112»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10 4 03 00000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23 188,0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23 239,2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23 292,4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D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10 4 03 00590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23 188,0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23 239,2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23 292,4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6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«Обеспечение функционирования аппаратно-программного комплекса «Безопасный город» на территории Аксайского района»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10 4 04 00000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2 038,3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2 120,0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2 204,7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F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10 4 04 00590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2 038,3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2 120,0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2 204,7</w:t>
            </w:r>
          </w:p>
        </w:tc>
      </w:tr>
      <w:tr>
        <w:trPr>
          <w:trHeight w:hRule="atLeast" w:val="20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8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Национальная экономика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2 040,1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72 871,9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9 737,8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1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Другие вопросы в области национальной экономики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2 040,1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72 871,9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9 737,8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A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«Территориальное планирование и обеспечение доступным и комфортным жильем населения Аксайского района»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72 221,9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9 087,8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Муниципальный проект «Территориальное планирование и развитие территорий, в том числе для </w:t>
            </w:r>
            <w:r>
              <w:rPr>
                <w:rFonts w:ascii="Times New Roman" w:hAnsi="Times New Roman"/>
              </w:rPr>
              <w:t>жилищного строительства»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07 2 01 00000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72 221,9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9 087,8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C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проведение комплексных кадастровых работ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2 01 L5110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72 221,9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9 087,8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5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«Экономическое развитие и инвестиции»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590,1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E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субъектов малого и среднего предпринимательства в Аксайском районе» 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12 4 02 00000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590,1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7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поддержку субъектов малого и среднего предпринимательства на возмещение затрат в связи с реализацией товаров на территории  сельских населенных пунктов Аксайского района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12 4 02 24650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590,1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0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1 450,0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9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1 450,0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2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муниципального имущества, признание прав и регулирование отношений по муниципальной собственности Аксайского района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99 9 00 24320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B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переданных полномочий Аксайского района на осуществление в случаях, предусмотренных Градостроительным кодексом Российской Федерации, осмотров зданий, сооружений и выдачи рекомендаций об </w:t>
            </w:r>
            <w:r>
              <w:rPr>
                <w:rFonts w:ascii="Times New Roman" w:hAnsi="Times New Roman"/>
              </w:rPr>
              <w:t xml:space="preserve">устранении выявленных в ходе таких осмотров нарушений  (Иные  межбюджетные трансферты) 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99 9 00 85030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4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переданных полномочий Аксайского района на осуществление иных полномочий органов местного самоуправления в соответствии с жилищным законодательством (Иные  межбюджетные трансферты) 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99 9 00 85040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D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Жилищно-коммунальное хозяйство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6 303,0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6 378,0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6 454,5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6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6 303,0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6 378,0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6 454,5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F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6 303,0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6 378,0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6 454,5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8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6 303,0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6 378,0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6 454,5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1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6 303,0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6 378,0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6 454,5</w:t>
            </w:r>
          </w:p>
        </w:tc>
      </w:tr>
      <w:tr>
        <w:trPr>
          <w:trHeight w:hRule="atLeast" w:val="20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A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3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C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5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E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дополнительное профессиональное образование муниципальных служащих Аксайского района 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99 9 00 24570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67,0</w:t>
            </w:r>
          </w:p>
        </w:tc>
      </w:tr>
      <w:tr>
        <w:trPr>
          <w:trHeight w:hRule="atLeast" w:val="20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7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Культура, кинематография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1 934,0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1 434,0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1 434,0</w:t>
            </w:r>
          </w:p>
        </w:tc>
      </w:tr>
      <w:tr>
        <w:trPr>
          <w:trHeight w:hRule="atLeast" w:val="20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0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Культура 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1 934,0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1 434,0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1 434,0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9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культуры и туризма»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1 934,0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1 434,0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1 434,0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2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«Развитие культуры»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1 899,5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1 399,5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1 399,5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B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</w:t>
            </w:r>
            <w:r>
              <w:rPr>
                <w:rFonts w:ascii="Times New Roman" w:hAnsi="Times New Roman"/>
              </w:rPr>
              <w:t>культурно-досуговых</w:t>
            </w:r>
            <w:r>
              <w:rPr>
                <w:rFonts w:ascii="Times New Roman" w:hAnsi="Times New Roman"/>
              </w:rPr>
              <w:t>, праздничных и социально-значимых мероприятий районного уровня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11 4 01 24200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1 899,5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1 399,5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1 399,5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4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туризма» 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11 4 02 00000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D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развитию въездного и внутреннего туризма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11 4 02 24210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6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Здравоохранение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2 760,0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4 455,0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4 057,6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F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Другие вопросы в области здравоохранения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2 760,0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4 455,0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4 057,6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8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здравоохранения Аксайского района»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2 760,0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4 455,0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4 057,6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1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«Кадровое обеспечение учреждений здравоохранения Аксайского района» 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01 4 01 00000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2 760,0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4 455,0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4 057,6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A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создание благоприятных условий в целях привлечения медицинских работников для работы в медицинских организациях, расположенных на территории муниципального образования   (Социальные выплаты гражданам, кроме публичных нормативных социальных выплат)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01 4 01 24410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1 500,0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3 600,0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3 600,0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3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Мероприятия, направленные на создание благоприятных условий в целях привлечения медицинских работников для работы в медицинских организациях, расположенных на территории </w:t>
            </w:r>
            <w:r>
              <w:rPr>
                <w:rFonts w:ascii="Times New Roman" w:hAnsi="Times New Roman"/>
              </w:rPr>
              <w:t>муниципального образования  (Стипендии)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01 4 01 24410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1 260,0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855,0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457,6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C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Социальная политика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70 717,6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59 963,6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40 593,8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5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Охрана семьи и детства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66 804,5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55 896,2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36 365,9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E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«Территориальное планирование и обеспечение доступным и комфортным жильем населения Аксайского района»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66 804,5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55 896,2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36 365,9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7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«Оказание мер государственной поддержки в улучшении жилищных условий отдельным категориям граждан» 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07 4 01 00000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66 804,5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55 896,2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36 365,9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0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реализацию мероприятий по обеспечению жильем молодых семей (Социальные выплаты гражданам, кроме публичных нормативных социальных выплат)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4 01 L4970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2 900,6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2 927,2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9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расходы областного бюджета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целях превышения значения базового результата, установленного соглашением о предоставлении межбюджетных трансфертов (Бюджетные инвестиции)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4 01 Д0820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63 903,9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52 969,0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34 108,8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2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расходы областного бюджета  на  обеспечение жильем молодых семей в целях превышения значения базового результата, установленного соглашением о предоставлении межбюджетных трансфертов (Социальные выплаты гражданам, кроме публичных нормативных социальных выплат)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4 01 Д4970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2 257,1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B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Другие вопросы в области социальной политики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3 913,1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4 067,4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4 227,9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4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«Информационное общество»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3 913,1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4 067,4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4 227,9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D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</w:t>
            </w:r>
            <w:r>
              <w:rPr>
                <w:rFonts w:ascii="Times New Roman" w:hAnsi="Times New Roman"/>
              </w:rPr>
              <w:t xml:space="preserve">мероприятий «Оптимизация и повышение качества предоставления государственных и муниципальных услуг в Аксайском районе на базе многофункциональных центров» 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13 4 01 00000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3 913,1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4 067,4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4 227,9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6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(Субсидии автономным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13 4 01 72110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3 913,1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4 067,4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4 227,9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F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массовой информации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1 200,0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1 200,0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1 200,0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8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Телевидение и радиовещание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1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A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3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освещению деятельности органов местного самоуправления муниципального образования «Аксайский район» средствами массовой коммуникации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99 9 00 24330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C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Периодическая печать и издательства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5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E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7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освещению деятельности органов местного самоуправления муниципального образования «Аксайский район» средствами массовой коммуникации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99 9 00 24330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004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Управление сельского хозяйства и продовольствия  Администрации Аксайского района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15 224,8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14 724,0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13 090,0</w:t>
            </w:r>
          </w:p>
        </w:tc>
      </w:tr>
      <w:tr>
        <w:trPr>
          <w:trHeight w:hRule="atLeast" w:val="20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9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1 106,6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2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Другие общегосударственные вопросы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1 106,6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B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сельского хозяйства и регулирование рынков сельскохозяйственной продукции, сырья и продовольствия в Аксайском районе»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1 106,6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4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 в Аксайском районе»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18 4 01 00000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1 106,6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D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других обязательств муниципального образования «Аксайский район»   (Расходы на выплаты персоналу государственных (муниципальных) органов)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18 4 01 24350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1 096,6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6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обеспечениеиных</w:t>
            </w:r>
            <w:r>
              <w:rPr>
                <w:rFonts w:ascii="Times New Roman" w:hAnsi="Times New Roman"/>
              </w:rPr>
              <w:t xml:space="preserve"> расходов бюджета Аксайского района  (Уплата налогов, сборов и иных платежей)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18 4 01 99990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>
        <w:trPr>
          <w:trHeight w:hRule="atLeast" w:val="20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F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Национальная экономика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13 843,0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14 437,8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12 802,7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8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Сельское хозяйство и рыболовство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13 843,0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14 437,8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12 802,7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1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сельского хозяйства и регулирование рынков сельскохозяйственной продукции, сырья и продовольствия в Аксайском районе»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13 193,0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13 787,8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12 152,7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A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 проект «Развитие отраслей агропромышленного комплекса»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18 2 01 00000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2 253,6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2 407,8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337,2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3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поддержку приоритетных направлений агропромышленного комплекса и развитие малых форм хозяйствования (Расходы  на осуществление </w:t>
            </w:r>
            <w:r>
              <w:rPr>
                <w:rFonts w:ascii="Times New Roman" w:hAnsi="Times New Roman"/>
              </w:rPr>
              <w:t xml:space="preserve">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проведения </w:t>
            </w:r>
            <w:r>
              <w:rPr>
                <w:rFonts w:ascii="Times New Roman" w:hAnsi="Times New Roman"/>
              </w:rPr>
              <w:t>агротехнологических</w:t>
            </w:r>
            <w:r>
              <w:rPr>
                <w:rFonts w:ascii="Times New Roman" w:hAnsi="Times New Roman"/>
              </w:rPr>
              <w:t xml:space="preserve"> работ, повышение уровня экологической безопасности сельскохозяйственного производства, а также повышение</w:t>
            </w:r>
            <w:r>
              <w:rPr>
                <w:rFonts w:ascii="Times New Roman" w:hAnsi="Times New Roman"/>
              </w:rPr>
              <w:t xml:space="preserve"> плодородия и качества почв</w:t>
            </w:r>
            <w:r>
              <w:rPr>
                <w:rFonts w:ascii="Times New Roman" w:hAnsi="Times New Roman"/>
              </w:rPr>
              <w:t>)(</w:t>
            </w:r>
            <w:r>
              <w:rPr>
                <w:rFonts w:ascii="Times New Roman" w:hAnsi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01 R5011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593,4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634,0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88,8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C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поддержку приоритетных направлений агропромышленного комплекса и развитие малых форм хозяйствования (Расходы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элитного семеноводства) (Субсидии юридическим лицам (кроме некоммерческих </w:t>
            </w:r>
            <w:r>
              <w:rPr>
                <w:rFonts w:ascii="Times New Roman" w:hAnsi="Times New Roman"/>
              </w:rPr>
              <w:t>организаций), индивидуальным предпринимателям, физическим лицам</w:t>
            </w:r>
            <w:r>
              <w:rPr>
                <w:rFonts w:ascii="Times New Roman" w:hAnsi="Times New Roman"/>
              </w:rPr>
              <w:t xml:space="preserve"> - производителям товаров, работ, услуг)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01 R5012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1 660,2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1 773,8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248,4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5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 в Аксайском районе»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18 4 01 00000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10 939,4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11 380,0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11 815,5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E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 (Расходы на выплаты персоналу государственных (муниципальных) органов)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18 4 01 00110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6 060,7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6 312,1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6 550,8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7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18 4 01 00190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1 183,0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1 230,3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1 279,5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0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диспансеризации муниципальных служащих Аксайского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18 4 01 21010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48,7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9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 (Расходы на выплаты персоналу государственных </w:t>
            </w:r>
            <w:r>
              <w:rPr>
                <w:rFonts w:ascii="Times New Roman" w:hAnsi="Times New Roman"/>
              </w:rPr>
              <w:t>(муниципальных) органов)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18 4 01 72330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3 591,5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3 731,6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3 877,3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2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18 4 01 72330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59,2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B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Другие вопросы в области национальной экономики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4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D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6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переданных полномочий Аксайского района на осуществление полномочий по осуществлению муниципального земельного контроля на территориях поселений района  (Иные межбюджетные трансферты)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99 9 00 85010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650,0</w:t>
            </w:r>
          </w:p>
        </w:tc>
      </w:tr>
      <w:tr>
        <w:trPr>
          <w:trHeight w:hRule="atLeast" w:val="20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F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27,3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8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27,3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1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27,3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A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27,3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3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дополнительное профессиональное образование муниципальных служащих Аксайского района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99 9 00 24570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27,3</w:t>
            </w:r>
          </w:p>
        </w:tc>
      </w:tr>
      <w:tr>
        <w:trPr>
          <w:trHeight w:hRule="atLeast" w:val="20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C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Социальная политика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5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Социальное обеспечение </w:t>
            </w:r>
            <w:r>
              <w:rPr>
                <w:rFonts w:ascii="Times New Roman" w:hAnsi="Times New Roman"/>
              </w:rPr>
              <w:t>населения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E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«Комплексное развитие сельских территорий»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7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«Создание условий для обеспечения доступным и комфортным жильем сельского населения и развитие рынка труда (кадрового потенциала) на сельских территориях»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21 4 01 00000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0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жильем гражданам Российской Федерации, проживающих и работающих в сельской местности   (Социальные выплаты гражданам, кроме публичных нормативных социальных выплат)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21 4 01 24290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905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Финансовое управление Администрации Аксайского района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142 072,8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249 085,8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205 488,1</w:t>
            </w:r>
          </w:p>
        </w:tc>
      </w:tr>
      <w:tr>
        <w:trPr>
          <w:trHeight w:hRule="atLeast" w:val="20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2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33 216,4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152 169,5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131 773,3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B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25 506,3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26 456,8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27 471,8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4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«Управление муниципальными финансами и создание условий для эффективного управления муниципальными финансами поселений»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25 506,3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26 456,8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27 471,8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D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«Информационное обеспечение  и организация бюджетного процесса»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19 4 02 00000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25 506,3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26 456,8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27 471,8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6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19 4 02 00110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22 028,3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22 851,5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23 707,6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F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функций органов местного </w:t>
            </w:r>
            <w:r>
              <w:rPr>
                <w:rFonts w:ascii="Times New Roman" w:hAnsi="Times New Roman"/>
              </w:rPr>
              <w:t>самоуправления муниципального образования «Аксайский район»  (Расходы на выплаты персоналу государственных (муниципальных) органов)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19 4 02 00190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188,7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8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19 4 02 00190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3 218,4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3 342,9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3 498,8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1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диспансеризации муниципальных служащих Аксайского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19 4 02 21010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76,7</w:t>
            </w:r>
          </w:p>
        </w:tc>
      </w:tr>
      <w:tr>
        <w:trPr>
          <w:trHeight w:hRule="atLeast" w:val="20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A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Резервные фонды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7 000,0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3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7 000,0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C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непредвиденных расходов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99 1 00 00000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7 000,0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5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Резервный фонд Администрации Аксайского района на финансовое обеспечение непредвиденных расходов  (Резервные средства)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99 1 00 90050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7 000,0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E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Другие общегосударственные вопросы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125 712,7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104 301,5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7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«Управление муниципальными финансами и создание условий для эффективного управления муниципальными финансами поселений»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477,6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0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«Информационное обеспечение  и организация бюджетного процесса»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19 4 02 00000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477,6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9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Выполнение других обязательств муниципального образования «Аксайский район» (Расходы на выплаты персоналу государственных </w:t>
            </w:r>
            <w:r>
              <w:rPr>
                <w:rFonts w:ascii="Times New Roman" w:hAnsi="Times New Roman"/>
              </w:rPr>
              <w:t>(муниципальных) органов)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19 4 02 24350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477,6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2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125 712,7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104 301,5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B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125 712,7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104 301,5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4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Премирование главы Администрации Аксайского района граждан за выдающиеся трудовые достижения и иную деятельность  (Резервные средства)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99 9 00 25010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D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 расходов бюджета Аксайского района (Уплата налогов, сборов и иных платежей)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99 9 00 99990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33,8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6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Условно утвержденные расходы  муниципального образования «Аксайский район» (Специальные расходы)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99 9 00 99999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125 678,9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104 267,7</w:t>
            </w:r>
          </w:p>
        </w:tc>
      </w:tr>
      <w:tr>
        <w:trPr>
          <w:trHeight w:hRule="atLeast" w:val="20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F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62,2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8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62,2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1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62,2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A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62,2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3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дополнительное профессиональное образование муниципальных служащих Аксайского района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99 9 00 24570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62,2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C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Обслуживание государственного (муниципального) долга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10,7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5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10,7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E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10,7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7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Обслуживание муниципального долга Аксайского района 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99 2 00 00000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10,7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0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Процентные платежи по обслуживанию муниципального долга муниципального образования «Аксайский район»  (Обслуживание муниципального долга)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99 2 00 90060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10,7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9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108 738,1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96 817,2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73 641,9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2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108 738,1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96 817,2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73 641,9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B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«Управление муниципальными финансами и создание условий для эффективного управления муниципальными финансами поселений»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108 738,1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96 817,2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73 641,9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4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«Совершенствование межбюджетных отношений»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19 4  04 00000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108 738,1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96 817,2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73 641,9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D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Дотация на выравнивание бюджетной обеспеченности городского и сельских поселений Аксайского района (Дотации)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19 4 04 89010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26 288,2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25 288,2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62 767,5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6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расчету  и предоставлению дотаций бюджетам городских, сельских поселений в целях выравнивания их финансовых возможностей по осуществлению полномочий по решению вопросов местного значения  (Дотации)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19 4 04 72340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82 449,9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71 529,0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10 874,4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F07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Контрольно-счетная палата Аксайского района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905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9 528,7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9 338,2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9 479,9</w:t>
            </w:r>
          </w:p>
        </w:tc>
      </w:tr>
      <w:tr>
        <w:trPr>
          <w:trHeight w:hRule="atLeast" w:val="20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8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905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9 528,7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9 338,2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9 479,9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1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905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9 509,2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9 337,7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9 479,4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A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деятельности </w:t>
            </w:r>
            <w:r>
              <w:rPr>
                <w:rFonts w:ascii="Times New Roman" w:hAnsi="Times New Roman"/>
              </w:rPr>
              <w:t>аппарата Контрольно-счетной палаты Аксайского района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905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9 509,2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9 337,7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9 479,4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3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Председатель Контрольно-счетной палаты Аксайского района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905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91 1 00 00000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2 504,9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2 529,9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2 555,2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C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905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91 1 00 00110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2 504,9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2 529,9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2 555,2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5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функций Контрольно-счетной палаты Аксайского района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905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7 004,3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6 807,8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6 924,2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E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 (Расходы на выплаты персоналу государственных (муниципальных) органов)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905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91 2 00 00110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5 873,3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5 932,0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5 991,4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7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905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91 2 00 00190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154,9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0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905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91 2 00 00190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867,8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678,4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735,4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9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диспансеризации муниципальных служащих Аксайского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905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91 2 00 21010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2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Другие общегосударственные вопросы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905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B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деятельности аппарата Контрольно-счетной палаты Аксайского района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905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4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функций </w:t>
            </w:r>
            <w:r>
              <w:rPr>
                <w:rFonts w:ascii="Times New Roman" w:hAnsi="Times New Roman"/>
              </w:rPr>
              <w:t>Контрольно-счетной палаты Аксайского района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905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D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бюджета Аксайского района  (Уплата налогов, сборов и иных платежей)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905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91 2 00 99990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607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Отдел культуры Администрации Аксайского района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274 782,5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281 852,0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281 667,4</w:t>
            </w:r>
          </w:p>
        </w:tc>
      </w:tr>
      <w:tr>
        <w:trPr>
          <w:trHeight w:hRule="atLeast" w:val="20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F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8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Другие общегосударственные вопросы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1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культуры и туризма»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A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«Развитие культуры»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3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бюджета Аксайского района  (Уплата налогов, сборов и иных платежей)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11 4 01 99990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>
        <w:trPr>
          <w:trHeight w:hRule="atLeast" w:val="20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C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124 675,8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123 314,1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123 349,2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5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Дополнительное образование детей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124 665,8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123 304,1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123 323,2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E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культуры и туризма»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124 331,4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123 021,3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123 032,1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7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«Развитие культуры»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124 331,4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123 021,3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123 032,1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0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11 4 01 00590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118 322,3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119 858,3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119 858,3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9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11 4 01 00700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5 713,1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2 856,6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2 856,6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2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</w:t>
            </w:r>
            <w:r>
              <w:rPr>
                <w:rFonts w:ascii="Times New Roman" w:hAnsi="Times New Roman"/>
              </w:rPr>
              <w:t>культурно-</w:t>
            </w:r>
            <w:r>
              <w:rPr>
                <w:rFonts w:ascii="Times New Roman" w:hAnsi="Times New Roman"/>
              </w:rPr>
              <w:t>досуговых</w:t>
            </w:r>
            <w:r>
              <w:rPr>
                <w:rFonts w:ascii="Times New Roman" w:hAnsi="Times New Roman"/>
              </w:rPr>
              <w:t>, праздничных и социально значимых мероприятий районного уровня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11 4 01 24200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281,2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B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Стипендии главы Администрации Аксайского района одаренным детям Аксайского района 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11 4 01 25020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4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«Энергосбережение и повышение энергетической эффективности»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334,4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291,1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D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 «Энергосбережение и повышение энергетической эффективности муниципальных бюджетных учреждений Аксайского района»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15 4 01 00000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334,4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291,1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6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проведению обязательного энергетического обследования и обслуживания приборов учета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15 4 01 24270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334,4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291,1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F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8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1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A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дополнительное профессиональное образование муниципальных служащих Аксайского района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99 9 00 24570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3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Культура, кинематография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150 105,7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158 536,9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158 317,2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C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Культура 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136 615,4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144 983,8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144 567,8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5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«Доступная среда»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E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«Адаптация приоритетных объектов </w:t>
            </w:r>
            <w:r>
              <w:rPr>
                <w:rFonts w:ascii="Times New Roman" w:hAnsi="Times New Roman"/>
              </w:rPr>
              <w:t xml:space="preserve">социальной инфраструктуры для беспрепятственного доступа и получения услуг инвалидами и другими </w:t>
            </w:r>
            <w:r>
              <w:rPr>
                <w:rFonts w:ascii="Times New Roman" w:hAnsi="Times New Roman"/>
              </w:rPr>
              <w:t>маломобильными</w:t>
            </w:r>
            <w:r>
              <w:rPr>
                <w:rFonts w:ascii="Times New Roman" w:hAnsi="Times New Roman"/>
              </w:rPr>
              <w:t xml:space="preserve"> группами населения» 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06 4 01 00000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7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реализацию мероприятий муниципальной программы Аксайского района «Доступная среда»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06 4 01 24550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0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«Социальная интеграция инвалидов и других </w:t>
            </w:r>
            <w:r>
              <w:rPr>
                <w:rFonts w:ascii="Times New Roman" w:hAnsi="Times New Roman"/>
              </w:rPr>
              <w:t>маломобильных</w:t>
            </w:r>
            <w:r>
              <w:rPr>
                <w:rFonts w:ascii="Times New Roman" w:hAnsi="Times New Roman"/>
              </w:rPr>
              <w:t xml:space="preserve"> групп населения в общество»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06 4 02 00000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9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выездного цикла мероприятий «Шаги навстречу»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06 4 02 24110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2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«Обеспечение общественного порядка и профилактика правонарушений»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77,2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B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«Профилактика экстремизма и терроризма в Аксайском районе» 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09 4 02 00000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4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антитеррористической защищённости объектов социальной сферы 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09 4 02 24150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D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«Комплексные меры противодействия злоупотреблению наркотиками и их незаконному обороту»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09 4 03 00000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6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акций, фестивалей 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09 4 03 24160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F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культуры и туризма»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135 470,3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143 985,4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143 626,2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8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Муниципальный  проект «Развитие культуры» 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11 2 01 00000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468,7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1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государственную поддержку отрасли культуры 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2 01 L5190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468,7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A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«Развитие культуры»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135 001,6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143 504,5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143 626,2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3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11 4 01 00590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127 009,6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138 777,3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138 868,2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C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11 4 01 00700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5 713,1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2 856,5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2 856,5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5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</w:t>
            </w:r>
            <w:r>
              <w:rPr>
                <w:rFonts w:ascii="Times New Roman" w:hAnsi="Times New Roman"/>
              </w:rPr>
              <w:t>культурно-досуговых</w:t>
            </w:r>
            <w:r>
              <w:rPr>
                <w:rFonts w:ascii="Times New Roman" w:hAnsi="Times New Roman"/>
              </w:rPr>
              <w:t>, праздничных и социально значимых мероприятий районного уровня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11 4 01 24200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2 278,9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1 870,7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1 901,5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E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«Энергосбережение и повышение энергетической эффективности»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637,4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551,2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614,4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7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 «Энергосбережение и повышение энергетической эффективности муниципальных бюджетных учреждений Аксайского района»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15 4 01 00000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637,4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551,2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614,4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0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проведению обязательного энергетического обследования и обслуживания приборов учета 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15 1 00 24270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637,4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551,2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614,4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9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муниципальной службы в Аксайском районе»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2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«Укрепление единства российской нации и этнокультурное развитие народов в Аксайском районе»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16 4 03 00000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B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проведение мероприятий, направленных </w:t>
            </w:r>
            <w:r>
              <w:rPr>
                <w:rFonts w:ascii="Times New Roman" w:hAnsi="Times New Roman"/>
              </w:rPr>
              <w:t>на укрепление единства российской нации 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16 4 03 24660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4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проведение мероприятий, направленных на этнокультурное развитие народов, проживающих на территории Аксайского района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16 4 03 24670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D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«Поддержка казачьего общества Аксайского района»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6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казачьего самодеятельного народного творчества» 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20 4 02 00000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F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мероприятий по возрождению культуры казачества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20 4 02 24310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8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Другие вопросы в области культуры, кинематографии 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13 490,3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13 553,1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13 749,4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1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культуры и туризма»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13 490,3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13 553,1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13 749,4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A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«Обеспечение деятельности системы управления в сфере культуры»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11 4 03 00000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13 490,3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13 553,1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13 749,4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3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 (Расходы на выплаты персоналу государственных (муниципальных) органов)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11 4 03 00110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5 531,0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5 586,3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5 686,5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C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11 4 03 00190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967,0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5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</w:t>
            </w:r>
            <w:r>
              <w:rPr>
                <w:rFonts w:ascii="Times New Roman" w:hAnsi="Times New Roman"/>
              </w:rPr>
              <w:t>предоставления субсидий муниципальным автономным и бюджетным учреждениям на выполнение муниципального задания (Расходы на выплаты персоналу государственных (муниципальных) органов)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11 4 03 00590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6 544,0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6 609,5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6 675,6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E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11 4 03 00590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244,1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7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диспансеризации муниципальных служащих Аксайского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11 4 03 21010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11,8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0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</w:t>
            </w:r>
            <w:r>
              <w:rPr>
                <w:rFonts w:ascii="Times New Roman" w:hAnsi="Times New Roman"/>
              </w:rPr>
              <w:t>культурно-досуговых</w:t>
            </w:r>
            <w:r>
              <w:rPr>
                <w:rFonts w:ascii="Times New Roman" w:hAnsi="Times New Roman"/>
              </w:rPr>
              <w:t>, праздничных и социально значимых мероприятий районного уровня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11 4 03 24200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49,7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9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Ежегодная разовая выплата главы Администрации Аксайского района мастерам народной культуры    (Премии и гранты)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11 4 03 25040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172,7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209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Управление образования Администрации Аксайского района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3 924 769,8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3 071 221,6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3 154 540,4</w:t>
            </w:r>
          </w:p>
        </w:tc>
      </w:tr>
      <w:tr>
        <w:trPr>
          <w:trHeight w:hRule="atLeast" w:val="20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B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3 791 655,3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2 939 956,7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3 018 914,9</w:t>
            </w:r>
          </w:p>
        </w:tc>
      </w:tr>
      <w:tr>
        <w:trPr>
          <w:trHeight w:hRule="atLeast" w:val="20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4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Дошкольное образование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993 617,5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1 035 463,2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1 079 799,8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D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образования»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993 267,5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1 035 063,2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1 079 349,8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6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проект  "Современные образовательные организации"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02 2 01 00000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4 457,1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2 712,4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F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капитальный ремонт  образовательных </w:t>
            </w:r>
            <w:r>
              <w:rPr>
                <w:rFonts w:ascii="Times New Roman" w:hAnsi="Times New Roman"/>
              </w:rPr>
              <w:t>организаций 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01 S4550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4 457,1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2 712,4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8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дошкольного образования» 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988 810,4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1 032 350,8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1 079 349,8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1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02 4 01 00590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2 178,3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3 305,4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3 437,6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A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02 4 01 00590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356 030,1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375 712,8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394 861,6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3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(Уплата налогов, сборов и иных платежей)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02 4 01 00590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564,0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693,0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693,0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C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02 4 01 00700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7 135,4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3 287,0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3 377,6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5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Дополнительные расходы местного бюджета, направленные  на реализацию </w:t>
            </w:r>
            <w:r>
              <w:rPr>
                <w:rFonts w:ascii="Times New Roman" w:hAnsi="Times New Roman"/>
              </w:rPr>
              <w:t>строительства, реконструкции и капитального ремонта  объектов образования муниципальной собственности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02 4 01 24540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295,7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307,2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E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</w:t>
            </w:r>
            <w:r>
              <w:rPr>
                <w:rFonts w:ascii="Times New Roman" w:hAnsi="Times New Roman"/>
              </w:rPr>
              <w:t xml:space="preserve"> оплату коммунальных услуг)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02 4 01 72460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622 865,3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649 056,9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676 672,8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7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«Обеспечение общественного порядка и профилактика правонарушений»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0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«Профилактика экстремизма и терроризма в Аксайском районе» 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09 4 02 00000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9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антитеррористической защищённости объектов социальной сферы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09 4 02 24150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2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«Поддержка казачьего общества Аксайского района»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B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«Развитие системы образовательных организаций, использующих в образовательном процессе </w:t>
            </w:r>
            <w:r>
              <w:rPr>
                <w:rFonts w:ascii="Times New Roman" w:hAnsi="Times New Roman"/>
              </w:rPr>
              <w:t xml:space="preserve">казачий компонент» 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20 4 03 00000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4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мероприятий по возрождению культуры казачества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20 4 03 24310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>
        <w:trPr>
          <w:trHeight w:hRule="atLeast" w:val="20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D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Общее образование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2 670 565,3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1 775 971,2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1 808 166,2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6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образования»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2 670 565,3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1 775 971,2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1 808 166,2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F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проект "Педагоги и наставники" по национальному проекту "Молодежь и дети"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Ю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7 735,1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9 350,3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9 350,3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8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Ю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51790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7 735,1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9 350,3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9 350,3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1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проект "Современные образовательные организации"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02 2 01 00000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905 871,7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5 345,8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A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капитальный ремонт  образовательных организаций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01 S4550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109 535,3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5 345,8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3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строительство (реконструкцию) образовательных организаций (Бюджетные инвестиции)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01 S4970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796 336,4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C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общего и дополнительного образования» 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1 756 958,5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1 761 275,1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1 798 815,9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5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02 4 02 00590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5 658,0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5 079,7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5 282,9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E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муниципальных </w:t>
            </w:r>
            <w:r>
              <w:rPr>
                <w:rFonts w:ascii="Times New Roman" w:hAnsi="Times New Roman"/>
              </w:rPr>
              <w:t>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02 4 02 00590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188 256,3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189 283,4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195 725,1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7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(Уплата налогов, сборов и иных платежей)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02 4 02 00590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1 334,0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1 667,0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1 667,0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0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02 4 02 00700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87 427,1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90 941,3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83 862,3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9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расходы местного бюджета, направленные  на реализацию строительства,  реконструкции и капитального ремонта объектов образования муниципальной собственности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02 4 02 24540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36 852,9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1 240,8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2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Стипендии главы Администрации Аксайского района одаренным детям Аксайского района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02 4 02 25020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B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</w:t>
            </w:r>
            <w:r>
              <w:rPr>
                <w:rFonts w:ascii="Times New Roman" w:hAnsi="Times New Roman"/>
              </w:rPr>
              <w:t>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</w:t>
            </w:r>
            <w:r>
              <w:rPr>
                <w:rFonts w:ascii="Times New Roman" w:hAnsi="Times New Roman"/>
              </w:rPr>
              <w:t xml:space="preserve"> оплату коммунальных услуг) 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02 4 02 72460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1 280 880,6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1 316 434,4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1 355 650,1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4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L3030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49 762,4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50 543,6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50 543,6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D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r>
              <w:rPr>
                <w:rFonts w:ascii="Times New Roman" w:hAnsi="Times New Roman"/>
              </w:rPr>
              <w:t>организациях</w:t>
            </w:r>
            <w:r>
              <w:rPr>
                <w:rFonts w:ascii="Times New Roman" w:hAnsi="Times New Roman"/>
              </w:rPr>
              <w:t xml:space="preserve">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L3040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87 970,6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86 715,0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86 715,0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6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 реализацию инициативных проектов  (обмундирование отряда </w:t>
            </w:r>
            <w:r>
              <w:rPr>
                <w:rFonts w:ascii="Times New Roman" w:hAnsi="Times New Roman"/>
              </w:rPr>
              <w:t>юнармии</w:t>
            </w:r>
            <w:r>
              <w:rPr>
                <w:rFonts w:ascii="Times New Roman" w:hAnsi="Times New Roman"/>
              </w:rPr>
              <w:t xml:space="preserve"> МБОУ </w:t>
            </w:r>
            <w:r>
              <w:rPr>
                <w:rFonts w:ascii="Times New Roman" w:hAnsi="Times New Roman"/>
              </w:rPr>
              <w:t>Мишкинская</w:t>
            </w:r>
            <w:r>
              <w:rPr>
                <w:rFonts w:ascii="Times New Roman" w:hAnsi="Times New Roman"/>
              </w:rPr>
              <w:t xml:space="preserve"> СОШ)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S4642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F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организацию подвоза обучающихся и аренду плавательных бассейнов для обучения плаванию обучающихся муниципальных общеобразовательных организаций в рамках реализации внеурочной деятельности спортивно-оздоровительного направления основной образовательной программы начального общего образования (Субсидии </w:t>
            </w:r>
            <w:r>
              <w:rPr>
                <w:rFonts w:ascii="Times New Roman" w:hAnsi="Times New Roman"/>
              </w:rPr>
              <w:t>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S4780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3 640,1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3 640,1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3 640,0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8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организацию бесплатного горячего питания детей из многодетных семей, обучающихся по очной форме </w:t>
            </w:r>
            <w:r>
              <w:rPr>
                <w:rFonts w:ascii="Times New Roman" w:hAnsi="Times New Roman"/>
              </w:rPr>
              <w:t>обучения по программам</w:t>
            </w:r>
            <w:r>
              <w:rPr>
                <w:rFonts w:ascii="Times New Roman" w:hAnsi="Times New Roman"/>
              </w:rPr>
              <w:t xml:space="preserve"> основного общего, среднего общего образования в муниципальных образовательных организациях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S5250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14 951,5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15 549,8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15 549,9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1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Дополнительное образование детей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59 127,0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59 240,8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60 665,2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A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образования»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58 732,0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58 845,8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60 270,2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3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«Развитие общего и дополнительного образования» 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58 732,0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58 845,8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60 270,2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C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02 4 02 00590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43 409,0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43 438,1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44 354,0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5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функционирования модели персонифицированного финансирования дополнительного образования детей 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02 4 02 00690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7,4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E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функционирования модели персонифицированного финансирования дополнительного образования детей  (Субсидии автономным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02 4 02 00690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7,4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7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функционирования модели персонифицированного финансирования дополнительного образования детей  (Субсидии некоммерческим организациям (за исключением </w:t>
            </w:r>
            <w:r>
              <w:rPr>
                <w:rFonts w:ascii="Times New Roman" w:hAnsi="Times New Roman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02 4 02 00690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1 404,4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1 404,4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1 404,4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0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функционирования модели персонифицированного финансирования дополнительного образования детей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02 4 02 00690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7,4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9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02 4 02 00700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2 909,5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2 552,3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2 604,6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2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</w:t>
            </w:r>
            <w:r>
              <w:rPr>
                <w:rFonts w:ascii="Times New Roman" w:hAnsi="Times New Roman"/>
              </w:rPr>
              <w:t xml:space="preserve"> оплату коммунальных услуг)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02 4 02 72460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10 986,9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11 428,8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11 885,0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B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Муниципальная программа Аксайского района «Развитие муниципальной службы в </w:t>
            </w:r>
            <w:r>
              <w:rPr>
                <w:rFonts w:ascii="Times New Roman" w:hAnsi="Times New Roman"/>
              </w:rPr>
              <w:t>Аксайском районе»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4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«Укрепление единства российской нации и этнокультурное развитие народов в Аксайском районе»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16 4 03 00000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D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проведение мероприятий, направленных на укрепление единства российской нации 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16 4 03 24660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6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Другие вопросы в области образования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68 345,5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69 281,5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70 283,7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F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образования»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68 345,5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69 281,5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70 283,7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8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«Развитие общего и дополнительного образования» 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15 198,0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15 034,8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15 396,5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1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02 4 02 00590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8 769,7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8 431,6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8 611,4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A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02 4 02 00700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2 054,7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2 054,7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2 054,7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3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отдыха детей в каникулярное время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S3130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4 373,6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4 548,5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4 730,4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C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«Обеспечение реализации муниципальной программы Аксайского района «Развитие образования» и прочие мероприятия»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53 147,5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54 246,7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54 887,2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5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выплаты по оплате труда работников органов местного самоуправления  муниципального образования </w:t>
            </w:r>
            <w:r>
              <w:rPr>
                <w:rFonts w:ascii="Times New Roman" w:hAnsi="Times New Roman"/>
              </w:rPr>
              <w:t>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02 4 03 00110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9 040,9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9 131,3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9 222,5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E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02 4 03 00190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1 045,7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1 081,8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1 119,6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70B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(Расходы на выплаты персоналу государственных (муниципальных) органов)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02 4 03 00590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31 167,3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31 167,3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B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31 167,3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0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02 4 03 00590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4 613,0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5 279,7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5 469,8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9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(Исполнение судебных актов)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02 4 03 00590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537,6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591,4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2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муниципальных </w:t>
            </w:r>
            <w:r>
              <w:rPr>
                <w:rFonts w:ascii="Times New Roman" w:hAnsi="Times New Roman"/>
              </w:rPr>
              <w:t>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(Уплата налогов, сборов и иных платежей)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02 4 03 00590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108,9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B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02 4 03 72040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6 291,7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6 530,1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6 778,2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4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02 4 03 72040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342,4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356,2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370,4</w:t>
            </w:r>
          </w:p>
        </w:tc>
      </w:tr>
      <w:tr>
        <w:trPr>
          <w:trHeight w:hRule="atLeast" w:val="20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D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Социальная политика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63 083,8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64 362,1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65 690,0</w:t>
            </w:r>
          </w:p>
        </w:tc>
      </w:tr>
      <w:tr>
        <w:trPr>
          <w:trHeight w:hRule="atLeast" w:val="20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6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Охрана семьи и детства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63 083,8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64 362,1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65 690,0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F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образования»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63 083,8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64 362,1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65 690,0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8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дошкольного образования» 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30 753,8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30 753,8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30 753,8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1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02 4 01 72180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615,1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615,1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615,1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A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 (Социальные выплаты гражданам, кроме публичных нормативных социальных выплат)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02 4 01 72180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30 138,7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30 138,7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30 138,7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3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«Обеспечение реализации муниципальной программы Аксайского района «Развитие образования» и прочие мероприятия»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32 330,0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33 608,3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34 936,2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C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 (Социальные выплаты гражданам, кроме публичных нормативных социальных выплат)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02 4 03 72220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5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11, 12, 13 статьи 132 Областного закона от 22 октября 2004 года № 165-ЗС «О социальной поддержке детства в Ростовской области» (Социальные выплаты гражданам, кроме публичных нормативных социальных выплат)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02 4 03 72420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32 150,0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33 428,3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34 756,2</w:t>
            </w:r>
          </w:p>
        </w:tc>
      </w:tr>
      <w:tr>
        <w:trPr>
          <w:trHeight w:hRule="atLeast" w:val="20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E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Физическая культура и спорт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70 030,7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66 902,8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69 935,5</w:t>
            </w:r>
          </w:p>
        </w:tc>
      </w:tr>
      <w:tr>
        <w:trPr>
          <w:trHeight w:hRule="atLeast" w:val="20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7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57 458,2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49 744,6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52 406,1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0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образования»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57 458,2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49 744,6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52 406,1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9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«Развитие </w:t>
            </w:r>
            <w:r>
              <w:rPr>
                <w:rFonts w:ascii="Times New Roman" w:hAnsi="Times New Roman"/>
              </w:rPr>
              <w:t xml:space="preserve">общего и дополнительного образования» 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57 458,2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49 744,6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52 406,1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2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02 4 02 00590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57 458,2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49 744,6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52 406,1</w:t>
            </w:r>
          </w:p>
        </w:tc>
      </w:tr>
      <w:tr>
        <w:trPr>
          <w:trHeight w:hRule="atLeast" w:val="20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B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 высших достижений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12 572,5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17 158,2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17 529,4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4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образования»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12 572,5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17 158,2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17 529,4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D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«Развитие общего и дополнительного образования» 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12 572,5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17 158,2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17 529,4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6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02 4 02 00590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12 572,5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17 158,2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17 529,4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F0C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Отдел по физической культуре, спорту, туризму и работе с молодежью  Администрации Аксайского района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9 523,8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9 611,5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9 643,4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8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1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Другие общегосударственные вопросы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A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физической культуры и спорта»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3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«Развитие физической культуры и массового спорта в Аксайском районе» 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04 4 01 00000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C0C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Финансовое обеспечение иных расходов бюджета Аксайского района  (Уплата </w:t>
            </w:r>
            <w:r>
              <w:rPr>
                <w:rFonts w:ascii="Times New Roman" w:hAnsi="Times New Roman"/>
              </w:rPr>
              <w:t>налогов, сборов и иных платежей)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04 4 01 99990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>
        <w:trPr>
          <w:trHeight w:hRule="atLeast" w:val="20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5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897,4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919,0</w:t>
            </w:r>
          </w:p>
        </w:tc>
      </w:tr>
      <w:tr>
        <w:trPr>
          <w:trHeight w:hRule="atLeast" w:val="20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E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Молодежная политика 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897,4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919,0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7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«Молодежная политика и социальная активность»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897,4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919,0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0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 «Поддержка молодежных инициатив» 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03 4 01 00000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725,5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9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</w:t>
            </w:r>
            <w:r>
              <w:rPr>
                <w:rFonts w:ascii="Times New Roman" w:hAnsi="Times New Roman"/>
              </w:rPr>
              <w:t>софинансирование</w:t>
            </w:r>
            <w:r>
              <w:rPr>
                <w:rFonts w:ascii="Times New Roman" w:hAnsi="Times New Roman"/>
              </w:rPr>
              <w:t xml:space="preserve"> муниципальных программ по работе с молодежью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01 S3120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725,5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2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</w:t>
            </w:r>
            <w:r>
              <w:rPr>
                <w:rFonts w:ascii="Times New Roman" w:hAnsi="Times New Roman"/>
              </w:rPr>
              <w:t>процессных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мероприятий</w:t>
            </w:r>
            <w:r>
              <w:rPr>
                <w:rFonts w:ascii="Times New Roman" w:hAnsi="Times New Roman"/>
              </w:rPr>
              <w:t xml:space="preserve"> «Формирование патриотизма и гражданственности в молодежной среде»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03 4 02 00000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B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координации работы с молодежью на территории муниципальных образований, учебных заведений, молодежных общественных объединений Аксайского района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03 4 02 24050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4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"Формирование эффективной системы поддержки добровольческой деятельности"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03 4 03 00000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D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координации работы с молодежью на территории муниципальных образований, учебных заведений, молодежных общественных объединений Аксайского района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03 4 03 24050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6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инфраструктуры молодежной политики» 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03 4 04 00000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F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</w:t>
            </w:r>
            <w:r>
              <w:rPr>
                <w:rFonts w:ascii="Times New Roman" w:hAnsi="Times New Roman"/>
              </w:rPr>
              <w:t>софинансирование</w:t>
            </w:r>
            <w:r>
              <w:rPr>
                <w:rFonts w:ascii="Times New Roman" w:hAnsi="Times New Roman"/>
              </w:rPr>
              <w:t xml:space="preserve"> муниципальных программ по работе с молодежью  (Иные </w:t>
            </w:r>
            <w:r>
              <w:rPr>
                <w:rFonts w:ascii="Times New Roman" w:hAnsi="Times New Roman"/>
              </w:rPr>
              <w:t>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04 S3120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110,0</w:t>
            </w:r>
          </w:p>
        </w:tc>
      </w:tr>
      <w:tr>
        <w:trPr>
          <w:trHeight w:hRule="atLeast" w:val="20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8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Физическая культура и спорт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8 625,9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8 709,9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8 723,4</w:t>
            </w:r>
          </w:p>
        </w:tc>
      </w:tr>
      <w:tr>
        <w:trPr>
          <w:trHeight w:hRule="atLeast" w:val="20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1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Массовый спорт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1 505,3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1 505,4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1 505,4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A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физической культуры и спорта»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1 429,3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1 429,4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1 429,4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3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физической культуры и массового спорта в Аксайском районе» 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04 4 01 00000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871,6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871,6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871,6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C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Физкультурные и массовые спортивные мероприятия (Расходы на выплаты персоналу государственных (муниципальных) органов)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04 4 01 24070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464,4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5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Физкультурные и массовые спортивные мероприятия 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04 4 01 24070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407,2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E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 «Развитие спорта высших достижений и системы подготовки спортивного резерва Аксайского района»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04 4 02 00000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557,7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557,8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557,8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7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конкурентоспособности спортсменов Аксайского района на областной, всероссийской спортивных аренах  (Расходы на выплаты персоналу государственных (муниципальных) органов)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04 4 02 24510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536,9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536,9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536,9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0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конкурентоспособности спортсменов Аксайского района на областной, всероссийской спортивных аренах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04 4 02 24510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20,9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9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«Обеспечение общественного порядка и профилактика правонарушений»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2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«Комплексные меры противодействия </w:t>
            </w:r>
            <w:r>
              <w:rPr>
                <w:rFonts w:ascii="Times New Roman" w:hAnsi="Times New Roman"/>
              </w:rPr>
              <w:t>злоупотреблению наркотиками и их незаконному обороту»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09 4 03 00000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B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акций, фестивалей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09 4 03 24160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4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Другие вопросы в области  физической культуры и спорта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7 120,6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7 204,5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7 218,0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D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физической культуры и спорта»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7 120,6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7 204,5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7 218,0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6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физической культуры и массового спорта в Аксайском районе» 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04 4 01 00000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7 120,6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7 204,5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7 218,0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F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04 4 01 00110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6 559,7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6 631,0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6 624,7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80D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04 4 01 00190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1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04 4 01 00190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535,9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573,5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593,3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A0E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Управление коммунального и дорожного хозяйства Администрации Аксайского района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1 187 973,8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469 792,8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425 812,2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3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1 365,7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1 365,7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1 365,7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C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Другие общегосударственные вопросы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1 365,7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1 365,7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1 365,7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5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Муниципальная программа Аксайского района «Развитие сети автомобильных дорог </w:t>
            </w:r>
            <w:r>
              <w:rPr>
                <w:rFonts w:ascii="Times New Roman" w:hAnsi="Times New Roman"/>
              </w:rPr>
              <w:t>общего пользования Аксайского района»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E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сети автомобильных дорог общего пользования Аксайского района (межпоселковых)» 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7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бюджета Аксайского района  (Уплата налогов, сборов и иных платежей)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14 4 01 99990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0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1 246,2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1 246,2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1 246,2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9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1 246,2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1 246,2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1 246,2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2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муниципального имущества, признание прав и регулирование отношений по муниципальной собственности Аксайского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99 9 00 24320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1 246,2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1 246,2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1 246,2</w:t>
            </w:r>
          </w:p>
        </w:tc>
      </w:tr>
      <w:tr>
        <w:trPr>
          <w:trHeight w:hRule="atLeast" w:val="20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B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Национальная экономика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723 089,4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333 132,5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287 321,4</w:t>
            </w:r>
          </w:p>
        </w:tc>
      </w:tr>
      <w:tr>
        <w:trPr>
          <w:trHeight w:hRule="atLeast" w:val="20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4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42 779,7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44 080,7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45 536,9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D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сети автомобильных дорог общего пользования Аксайского района»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12 510,4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12 510,4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12 510,4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6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«Повышение безопасности дорожного движения на территории Аксайского района» 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14 4 03 00000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12 510,4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12 510,4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12 510,4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F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мероприятия по организации регулярных перевозок пассажиров и багажа на внутрирайонных маршрутах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14 4 03 24750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12 510,4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12 510,4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12 510,4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8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30 269,3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31 570,3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33 026,5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1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30 269,3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31 570,3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33 026,5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A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</w:t>
            </w:r>
            <w:r>
              <w:rPr>
                <w:rFonts w:ascii="Times New Roman" w:hAnsi="Times New Roman"/>
              </w:rPr>
              <w:t>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30 269,3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31 570,3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33 026,5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3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Дорожное хозяйство (дорожные фонды)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680 309,7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289 051,8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241 784,5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C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сети автомобильных дорог общего пользования Аксайского района»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680 309,7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289 051,8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241 784,5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5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проект "Дорожная сеть Аксайского района" по национальному проекту "Инфраструктура для жизни"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 И8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53 521,9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142 824,1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E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расходы областного бюджета на приведение в нормативное состояние автомобильных дорог и искусственных сооружений в целях достижения значения базового результата, установленного соглашением о предоставлении межбюджетных трансфертов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 И8 A3940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43 224,3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142 824,1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7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расходы областного бюджета на приведение в нормативное состояние автомобильных дорог и искусственных сооружений в целях достижения значения базового результата, установленного соглашением о предоставлении межбюджетных трансфертов (Иные межбюджетные трансферты)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 И8 A3940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10 297,6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0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Муниципальный проект "Развитие транспортной инфраструктуры Аксайского района" 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14 2 01 00000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307 403,3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9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строительство и </w:t>
            </w:r>
            <w:r>
              <w:rPr>
                <w:rFonts w:ascii="Times New Roman" w:hAnsi="Times New Roman"/>
              </w:rPr>
              <w:t>реконструкцию муниципальных объектов транспортной инфраструктуры (Бюджетные инвестиции)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14 2 01 </w:t>
            </w:r>
            <w:r>
              <w:rPr>
                <w:rFonts w:ascii="Times New Roman" w:hAnsi="Times New Roman"/>
              </w:rPr>
              <w:t>SД032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161 360,8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2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строительство и реконструкцию муниципальных объектов транспортной инфраструктуры (Иные межбюджетные трансферты)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 01 SД032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146 042,5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B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сети автомобильных дорог общего пользования Аксайского района (межпоселковых)» 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285 426,9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110 790,2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201 751,5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4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ремонт и содержание автомобильных дорог общего пользования Аксайского района и искусственных сооружений на них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9Д140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99 379,3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110 790,2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126 013,4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D0E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Проектирование автомобильных дорог общего пользования и искусственных сооружений на них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9Д150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4 288,8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6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ремонт и содержание автомобильных дорог общего пользования местного значения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SД061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75 738,1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F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 на ремонт   и  содержание автомобильных дорог 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SД062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181 758,8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8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«Обеспечение функционирования и развития </w:t>
            </w:r>
            <w:r>
              <w:rPr>
                <w:rFonts w:ascii="Times New Roman" w:hAnsi="Times New Roman"/>
              </w:rPr>
              <w:t xml:space="preserve">сети внутригородских, </w:t>
            </w:r>
            <w:r>
              <w:rPr>
                <w:rFonts w:ascii="Times New Roman" w:hAnsi="Times New Roman"/>
              </w:rPr>
              <w:t>внутрипоселковых</w:t>
            </w:r>
            <w:r>
              <w:rPr>
                <w:rFonts w:ascii="Times New Roman" w:hAnsi="Times New Roman"/>
              </w:rPr>
              <w:t xml:space="preserve"> автомобильных дорог на территории Аксайского района» 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14 4 02 00000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33 957,6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35 437,5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40 033,0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1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ремонт и содержание автомобильных дорог общего пользования Аксайского района и искусственных сооружений на них  (Иные межбюджетные трансферты)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02 9Д140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33 957,6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35 437,5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40 033,0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A0F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Жилищно-коммунальное хозяйство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00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463 518,7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135 294,6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137 125,1</w:t>
            </w:r>
          </w:p>
        </w:tc>
      </w:tr>
      <w:tr>
        <w:trPr>
          <w:trHeight w:hRule="atLeast" w:val="20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30F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Коммунальное хозяйство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443 676,2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115 251,9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116 837,4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C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«Обеспечение качественными жилищно-коммунальными услугами населения Аксайского района»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436 994,6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107 920,3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108 791,5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5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«Создание условий для обеспечения качественными коммунальными услугами населения Аксайского района»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08 4 01 00000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436 994,6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107 920,3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108 791,5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E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 ремонт и содержание объектов водопроводно-канализационного хозяйства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08 4 01 24590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2 958,6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2 958,6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2 958,6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7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строительство и реконструкцию объектов водопроводно-канализационного хозяйства (Бюджетные инвестиции)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08 4 01 24600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0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переданных полномочий Аксайского района на осуществление полномочий по организации в границах поселений водоснабжения и водоотведения населения в пределах полномочий, установленных законодательством Российской Федераци</w:t>
            </w:r>
            <w:r>
              <w:rPr>
                <w:rFonts w:ascii="Times New Roman" w:hAnsi="Times New Roman"/>
              </w:rPr>
              <w:t>и (</w:t>
            </w:r>
            <w:r>
              <w:rPr>
                <w:rFonts w:ascii="Times New Roman" w:hAnsi="Times New Roman"/>
              </w:rPr>
              <w:t>Иные межбюджетные трансферты)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08 4 01 85050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555,7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555,7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555,7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9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возмещение предприятиям жилищно-коммунального хозяйства части платы граждан за </w:t>
            </w:r>
            <w:r>
              <w:rPr>
                <w:rFonts w:ascii="Times New Roman" w:hAnsi="Times New Roman"/>
              </w:rPr>
              <w:t>коммунальные услуги по  водоснабжению и водоотведению (Иные межбюджетные трансферты)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4 01 S3660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176 085,2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31 347,5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31 347,5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2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возмещение предприятиям жилищно-коммунального хозяйства части платы граждан за коммунальные услуги по  водоснабжению и водоотведению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4 01 S3660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126 199,4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38 384,2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39 249,2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B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возмещение предприятиям жилищно-коммунального хозяйства части платы граждан за коммунальные услуги по теплоснабжению и горячему водоснабжению (Иные межбюджетные трансферты)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4 01 SТ100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129 910,0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34 401,3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34 401,3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4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возмещение предприятиям жилищно-коммунального хозяйства части платы граждан за коммунальные услуги по теплоснабжению и горячему водоснабжени</w:t>
            </w:r>
            <w:r>
              <w:rPr>
                <w:rFonts w:ascii="Times New Roman" w:hAnsi="Times New Roman"/>
              </w:rPr>
              <w:t>ю(</w:t>
            </w:r>
            <w:r>
              <w:rPr>
                <w:rFonts w:ascii="Times New Roman" w:hAnsi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4 01 SТ100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1 241,8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273,0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279,2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D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«Охрана окружающей среды и рациональное природопользование в Аксайском районе»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6 681,6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7 331,6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8 045,9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6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 «Очистка территорий района, формирование системы обращения с отходами»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17 4 01 00000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6 681,6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7 331,6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8 045,9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F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мероприятия по ликвидации мест несанкционированного размещения отходов (Иные </w:t>
            </w:r>
            <w:r>
              <w:rPr>
                <w:rFonts w:ascii="Times New Roman" w:hAnsi="Times New Roman"/>
              </w:rPr>
              <w:t>межбюджетные трансферты)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17 4 01 24700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6 681,6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7 331,6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8 045,9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8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19 842,5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20 042,7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20 287,7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1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«Развитие сети автомобильных дорог общего пользования Аксайского района»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19 842,5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20 042,7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20 287,7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A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«Развитие сети автомобильных дорог общего пользования Аксайского района (межпоселковых)» 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19 842,5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20 042,7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20 287,7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3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14 4 01 00110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18 365,2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18 498,3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18 681,5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C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14 4 01 00190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1 477,3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1 544,4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1 606,2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50F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Управление социальной защиты населения Администрации Аксайского района Ростовской области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788 978,6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818 039,5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849 261,9</w:t>
            </w:r>
          </w:p>
        </w:tc>
      </w:tr>
      <w:tr>
        <w:trPr>
          <w:trHeight w:hRule="atLeast" w:val="20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E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551,4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42,1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7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Другие общегосударственные вопросы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551,4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42,1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0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«Социальная поддержка граждан»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551,4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42,1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90F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«Социальная поддержка  отдельных категорий граждан»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551,4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42,1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2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других обязательств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05 4 01 24350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509,3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B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Финансовое обеспечение иных расходов бюджета Аксайского района  </w:t>
            </w:r>
            <w:r>
              <w:rPr>
                <w:rFonts w:ascii="Times New Roman" w:hAnsi="Times New Roman"/>
              </w:rPr>
              <w:t>(Исполнение судебных актов)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05 4 01 99990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4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бюджета Аксайского района  (Уплата налогов, сборов и иных платежей)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05 4 01 99990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16,1</w:t>
            </w:r>
          </w:p>
        </w:tc>
      </w:tr>
      <w:tr>
        <w:trPr>
          <w:trHeight w:hRule="atLeast" w:val="20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D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25 018,9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26 013,7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27 058,5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6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23,6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F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23,6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8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23,6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1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дополнительное профессиональное образование муниципальных служащих Аксайского района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99 9 00 24570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23,6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A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Другие вопросы в области образования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24 995,3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25 995,1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27 034,9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3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«Социальная поддержка граждан»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24 995,3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25 995,1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27 034,9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C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«Совершенствование мер демографической политики в области социальной поддержки семьи и детей» 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24 995,3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25 995,1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27 034,9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5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05 4 02 72200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59,6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E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организации и обеспечению отдыха и оздоровления детей, за исключением детей-сирот, </w:t>
            </w:r>
            <w:r>
              <w:rPr>
                <w:rFonts w:ascii="Times New Roman" w:hAnsi="Times New Roman"/>
              </w:rPr>
              <w:t>детей, оставшихся без попечения родителей, детей, находящихся в социально опасном положении, и одаренных детей, проживающих в малоимущих семьях  (Социальные выплаты гражданам, кроме публичных нормативных социальных выплат)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05 4 02 72200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24 945,3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25 944,8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26 975,3</w:t>
            </w:r>
          </w:p>
        </w:tc>
      </w:tr>
      <w:tr>
        <w:trPr>
          <w:trHeight w:hRule="atLeast" w:val="20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7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Здравоохранение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1 203,8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1 236,7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1 203,7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0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Другие вопросы в области здравоохранения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1 203,8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1 236,7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1 203,7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9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«Социальная поддержка граждан»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1 203,8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1 236,7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1 203,7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2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«Старшее поколение»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05 4 03 00000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1 203,8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1 236,7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1 203,7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B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финансовое обеспечение деятельности мобильных бригад, осуществляющих доставку лиц старше 65 лет, проживающих в сельской местности, в медицинские организации 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03 S4570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1 203,8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1 236,7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1 203,7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4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Социальная политика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762 204,5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790 747,0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820 957,6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D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Пенсионное обеспечение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7 226,3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7 226,3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7 226,3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6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«Социальная поддержка граждан»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7 226,3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7 226,3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7 226,3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F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«Социальная поддержка  отдельных категорий граждан»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7 226,3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7 226,3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7 226,3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8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муниципальной пенсии за выслугу лет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05 4 01 24080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1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муниципальной пенсии за выслугу лет  (Публичные нормативные социальные выплаты гражданам)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05 4 01 24080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7 166,3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7 166,3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7 166,3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A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Социальное обслуживание населения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135 189,9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144 158,6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153 222,0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3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«Социальная поддержка граждан»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135 189,9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144 158,6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153 222,0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C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«Старшее поколение»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05 4 03 00000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135 189,9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144 158,6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153 222,0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5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05 4 03 00590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674,0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674,0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674,0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E1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государственных полномочий в сфере социального обслуживания, предусмотренных пунктами 2, 3, 4 и 5 части 1 и частью 1.1 статьи 6 Областного закона от 3 сентября 2014 года № 222-ЗС «О социальном обслуживании граждан Ростовской области»  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1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05 4 03 72260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134 515,9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143 484,6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152 548,0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7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Социальное обеспечение населения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410 064,9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419 675,6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432 161,0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0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«Социальная поддержка граждан»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410 064,9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419 675,6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432 161,0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9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проект "Многодетная семья" по национальному проекту "Семья"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Я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40 838,7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40 919,3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40 961,7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2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оказание государственной социальной помощи на основании социального контракта отдельным категориям граждан     (Социальные выплаты гражданам, кроме публичных нормативных социальных выплат)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Я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54040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40 838,7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40 919,3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40 961,7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B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«Социальная поддержка  отдельных категорий граждан»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369 226,2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378 756,3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391 199,3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4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переданного полномочия Российской Федерации по осуществлению ежегодной денежной выплаты лицам, </w:t>
            </w:r>
            <w:r>
              <w:rPr>
                <w:rFonts w:ascii="Times New Roman" w:hAnsi="Times New Roman"/>
              </w:rPr>
              <w:t>награжденным нагрудным знаком «Почетный донор России»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05 4 01 52200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D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(Социальные выплаты гражданам, кроме публичных нормативных социальных выплат)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05 4 01 52200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2 043,7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2 124,6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2 209,5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6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оплату жилищно-коммунальных услуг отдельным категориям граждан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05 4 01 52500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660,6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F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оплату жилищно-коммунальных услуг отдельным категориям граждан (Социальные выплаты гражданам, кроме публичных нормативных социальных выплат)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05 4 01 52500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40 294,1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37 815,8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37 817,3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8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отдельных категорий граждан, работающих и проживающих в сельской местности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05 4 01 72090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1 442,8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1 442,8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1 442,8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1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отдельных категорий граждан, работающих и проживающих в сельской местности (Социальные выплаты гражданам, кроме публичных нормативных социальных выплат)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05 4 01 72090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146 416,4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152 061,8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157 922,4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A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гражданам в целях оказания социальной </w:t>
            </w:r>
            <w:r>
              <w:rPr>
                <w:rFonts w:ascii="Times New Roman" w:hAnsi="Times New Roman"/>
              </w:rPr>
              <w:t>поддержки субсидий на оплату жилых помещений и коммунальных услуг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05 4 01 72100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3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 (Социальные выплаты гражданам, кроме публичных нормативных социальных выплат)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05 4 01 72100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32 127,8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33 358,6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34 636,0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C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материальной и иной помощи для погребения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05 4 01 72120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5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материальной и иной помощи для погребения  (Социальные выплаты гражданам, кроме публичных нормативных социальных выплат)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05 4 01 72120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1 329,8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1 383,4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1 439,1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E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тружеников тыла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05 4 01 72490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7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тружеников тыла  (Социальные выплаты гражданам, кроме публичных нормативных социальных выплат)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05 4 01 72490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438,7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456,7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0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 социальной поддержки </w:t>
            </w:r>
            <w:r>
              <w:rPr>
                <w:rFonts w:ascii="Times New Roman" w:hAnsi="Times New Roman"/>
              </w:rPr>
              <w:t>реабилитированных лиц, лиц, признанных пострадавшими от политических репрессий, и членов их семей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05 4 01 72500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19,9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9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 (Социальные выплаты гражданам, кроме публичных нормативных социальных выплат)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05 4 01 72500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2 123,3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2 206,0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2 292,2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2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05 4 01 72510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326,0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326,0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326,0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B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 (Социальные выплаты гражданам, кроме публичных нормативных социальных выплат)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05 4 01 72510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35 674,1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37 058,6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38 499,0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4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</w:t>
            </w:r>
            <w:r>
              <w:rPr>
                <w:rFonts w:ascii="Times New Roman" w:hAnsi="Times New Roman"/>
              </w:rPr>
              <w:t>необходимых для присвоения звания «Ветеран труда»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05 4 01 72520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789,0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789,0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789,0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D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 (Социальные выплаты гражданам, кроме публичных нормативных социальных выплат)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05 4 01 72520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89 867,5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93 372,2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96 997,3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6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оплаты услуг по доставке через кредитные организации, организации федеральной почтовой связи при оказании государственной социальной помощи на основании социального контракта отдельным категориям граждан 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05 4 01 75100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626,2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618,4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F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 осуществление полномочий по оказанию государственной социальной помощи в виде социального пособия и (или) на основании социального контракта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05 4 01 75110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8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 осуществление полномочий по оказанию государственной социальной помощи в виде социального пособия и (или) на основании социального контракта (Социальные выплаты гражданам, кроме публичных нормативных социальных выплат)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05 4 01 75110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14 583,7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14 583,7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14 583,7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1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оказанию социальной помощи в виде адресной социальной выплаты  </w:t>
            </w:r>
            <w:r>
              <w:rPr>
                <w:rFonts w:ascii="Times New Roman" w:hAnsi="Times New Roman"/>
              </w:rPr>
              <w:t>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05 4 01 75120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A1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оказанию социальной помощи в виде адресной социальной выплаты    (Социальные выплаты гражданам, кроме публичных нормативных социальных выплат)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05 4 01 75120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78,2</w:t>
            </w:r>
          </w:p>
        </w:tc>
      </w:tr>
      <w:tr>
        <w:trPr>
          <w:trHeight w:hRule="atLeast" w:val="20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3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Охрана семьи и детства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176 904,7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186 062,0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193 513,2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C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«Социальная поддержка граждан»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176 904,7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186 062,0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193 513,2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5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«Совершенствование мер демографической политики в области социальной поддержки семьи и детей» 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176 904,7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186 062,0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193 513,2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E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детей из многодетных семей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05 4 02 72150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503,0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503,0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503,0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7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детей из многодетных семей  (Социальные выплаты гражданам, кроме публичных нормативных социальных выплат)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05 4 02 72150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95 984,2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110 258,4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114 689,1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0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</w:t>
            </w:r>
            <w:r>
              <w:rPr>
                <w:rFonts w:ascii="Times New Roman" w:hAnsi="Times New Roman"/>
              </w:rPr>
              <w:t>мер социальной поддержки детей первого-второго года жизни</w:t>
            </w:r>
            <w:r>
              <w:rPr>
                <w:rFonts w:ascii="Times New Roman" w:hAnsi="Times New Roman"/>
              </w:rPr>
              <w:t xml:space="preserve"> из малоимущих семей 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05 4 02 72160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107,3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9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</w:t>
            </w:r>
            <w:r>
              <w:rPr>
                <w:rFonts w:ascii="Times New Roman" w:hAnsi="Times New Roman"/>
              </w:rPr>
              <w:t>мер социальной поддержки детей первого-второго года жизни</w:t>
            </w:r>
            <w:r>
              <w:rPr>
                <w:rFonts w:ascii="Times New Roman" w:hAnsi="Times New Roman"/>
              </w:rPr>
              <w:t xml:space="preserve"> из малоимущих семей  </w:t>
            </w:r>
            <w:r>
              <w:rPr>
                <w:rFonts w:ascii="Times New Roman" w:hAnsi="Times New Roman"/>
              </w:rPr>
              <w:t>(Социальные выплаты гражданам, кроме публичных нормативных социальных выплат)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05 4 02 72160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10 399,7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10 827,3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11 264,8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2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выплате  пособия на ребенка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05 4 02 72170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B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выплате  пособия на ребенка (Социальные выплаты гражданам, кроме публичных нормативных социальных выплат)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05 4 02 72170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33 690,5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35 050,6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36 472,8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4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05 4 02 72210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D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 (Социальные выплаты гражданам, кроме публичных нормативных социальных выплат)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05 4 02 72210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20 844,7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21 682,6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22 554,0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6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(Иные закупки товаров, работ и  услуг для обеспечения государственных </w:t>
            </w:r>
            <w:r>
              <w:rPr>
                <w:rFonts w:ascii="Times New Roman" w:hAnsi="Times New Roman"/>
              </w:rPr>
              <w:t>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05 4 02 72240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F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 (Социальные выплаты гражданам, кроме публичных нормативных социальных выплат)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05 4 02 72240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3 815,4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3 972,5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4 135,0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8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  социальной поддержки семей, имеющих детей и проживающих на  территории Ростовской области, в виде ежемесячной денежной  выплаты в размере определенного в Ростовской области  прожиточного минимума для детей, назначаемой в случае рождения  после 31 декабря 2012 года третьего ребенка (родного, усыновленного) или последующих детей (родных, усыновленных)  до достижения ребенком возраста трех лет  (Иные закупки товаров</w:t>
            </w:r>
            <w:r>
              <w:rPr>
                <w:rFonts w:ascii="Times New Roman" w:hAnsi="Times New Roman"/>
              </w:rPr>
              <w:t xml:space="preserve">, работ и  услуг для обеспечения государственных (муниципальных) нужд) 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05 4 02 72440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1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меры социальной поддержки семей, имеющих детей с </w:t>
            </w:r>
            <w:r>
              <w:rPr>
                <w:rFonts w:ascii="Times New Roman" w:hAnsi="Times New Roman"/>
              </w:rPr>
              <w:t>фенилкетонурией</w:t>
            </w:r>
            <w:r>
              <w:rPr>
                <w:rFonts w:ascii="Times New Roman" w:hAnsi="Times New Roman"/>
              </w:rPr>
              <w:t xml:space="preserve">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05 4 02 72530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A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меры социальной поддержки семей, имеющих детей с </w:t>
            </w:r>
            <w:r>
              <w:rPr>
                <w:rFonts w:ascii="Times New Roman" w:hAnsi="Times New Roman"/>
              </w:rPr>
              <w:t>фенилкетонурией</w:t>
            </w:r>
            <w:r>
              <w:rPr>
                <w:rFonts w:ascii="Times New Roman" w:hAnsi="Times New Roman"/>
              </w:rPr>
              <w:t xml:space="preserve"> (Социальные выплаты гражданам, кроме публичных нормативных социальных выплат)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05 4 02 72530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163,1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3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 предоставлению дополнительных  гарантий  детям-сиротам и детям, оставшимся без попечения родителей, лицам из числа детей-сирот и детей, оставшихся без попечения родителей, в виде компенсации расходов на оплату жилищно-коммунальных услуг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05 4 02 72540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C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 предоставлению дополнительных  гарантий  детям-сиротам и детям, оставшимся без попечения родителей, лицам из числа детей-сирот и детей, оставшихся без попечения родителей, в виде компенсации расходов на оплату жилищно-коммунальных услуг (Социальные выплаты гражданам, кроме публичных нормативных социальных выплат)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05 4 02 72540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3 165,9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3 288,7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3 416,1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5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(Публичные нормативные социальные выплаты гражданам)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05 4 02 50840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7 910,1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E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Другие вопросы в области социальной политики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32 818,7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33 624,5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34 835,1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7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 Аксайского района «Социальная поддержка граждан»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32 818,7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33 624,5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34 835,1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0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«Социальная поддержка  отдельных категорий граждан»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32 818,7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33 624,5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34 835,1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9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выплаты по оплате труда работников органов местного </w:t>
            </w:r>
            <w:r>
              <w:rPr>
                <w:rFonts w:ascii="Times New Roman" w:hAnsi="Times New Roman"/>
              </w:rPr>
              <w:t>самоуправления муниципального образования «Аксайский район» в рамках (Расходы на выплаты персоналу государственных (муниципальных) органов)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05 4 01 00110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917,1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926,3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935,5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2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05 4 01 00190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2 024,6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1 666,6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1 663,3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B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(Расходы на выплаты персоналу государственных (муниципальных) органов)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05 4 01 72110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28 068,0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29 112,1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30 198,1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4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05 4 01 72110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1 809,0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1 919,5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2 038,2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D1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Комитет по имущественным и земельным отношениям Администрации Аксайского района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43 311,9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38 227,1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38 834,4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6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43 202,9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38 113,7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38 716,4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F1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Другие общегосударственные вопросы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43 202,9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38 113,7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38 716,4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81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43 202,9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38 113,7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38 716,4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11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43 202,9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38 113,7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38 716,4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A1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выплаты по оплате труда работников органов местного самоуправления </w:t>
            </w:r>
            <w:r>
              <w:rPr>
                <w:rFonts w:ascii="Times New Roman" w:hAnsi="Times New Roman"/>
              </w:rPr>
              <w:t>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99 9 00 00110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22 647,3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22 999,9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23 220,0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31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99 9 00 00190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6 978,1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5 860,6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6 095,4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C1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  (Расходы на выплаты персоналу казенных учреждений)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2 693,7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2 720,6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2 747,8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51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5 344,1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891,4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927,1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E1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 (Субсидии бюджетным учреждениям)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3 471,2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3 491,2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3 491,2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71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</w:t>
            </w:r>
            <w:r>
              <w:rPr>
                <w:rFonts w:ascii="Times New Roman" w:hAnsi="Times New Roman"/>
              </w:rPr>
              <w:t>диспансеризации муниципальных служащих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99 9 00 21010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69,3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01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муниципального имущества, признание прав и регулирование отношений по муниципальной собственности Аксайского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99 9 00 24320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988,0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1 027,6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91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по оплате взносов на капитальный ремонт муниципального имущества многоквартирных жилых домов, находящихся в муниципальной собственности  Аксайского района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99 9 00 24340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1 022,5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1 063,4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1 106,0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21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 расходов бюджета Аксайского района (Уплата налогов, сборов и иных платежей)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99 9 00 99990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B1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41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D1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61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F1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дополнительное профессиональное образование муниципальных служащих Аксайского района 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99 9 00 24570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113,4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81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Отдел записи актов гражданского состояния Администрации Аксайского района Ростовской области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5 729,5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4 614,3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41,5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11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5 729,5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4 614,3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A1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Другие общегосударственные </w:t>
            </w:r>
            <w:r>
              <w:rPr>
                <w:rFonts w:ascii="Times New Roman" w:hAnsi="Times New Roman"/>
              </w:rPr>
              <w:t>вопросы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5 729,5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4 614,3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31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5 729,5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4 614,3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C1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99 9 00 00000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5 729,5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4 614,3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41,5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51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государственную регистрацию актов гражданского состояния (Расходы на выплаты персоналу государственных (муниципальных) органов)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99 9 00 59310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4 121,2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4 185,8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E1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государственную регистрацию актов гражданского состояния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99 9 00 59310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387,0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71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государственную регистрацию актов гражданского состояния  (Расходы на выплаты персоналу государственных (муниципальных) органов)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99 9 00 72290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1 296,8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60"/>
        </w:trPr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01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иных расходов  бюджета Аксайского района (Уплата налогов, сборов и иных платежей)</w:t>
            </w:r>
          </w:p>
        </w:tc>
        <w:tc>
          <w:tcPr>
            <w:tcW w:type="dxa" w:w="5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917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99 9 00 99990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41,5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1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41,5</w:t>
            </w:r>
          </w:p>
        </w:tc>
      </w:tr>
    </w:tbl>
    <w:p w14:paraId="E9130000">
      <w:pPr>
        <w:spacing w:after="0" w:line="240" w:lineRule="auto"/>
        <w:ind/>
        <w:jc w:val="right"/>
      </w:pPr>
      <w:r>
        <w:t xml:space="preserve"> </w:t>
      </w:r>
    </w:p>
    <w:sectPr>
      <w:footerReference r:id="rId1" w:type="default"/>
      <w:pgSz w:h="16848" w:orient="portrait" w:w="11908"/>
      <w:pgMar w:bottom="397" w:footer="0" w:gutter="0" w:header="0" w:left="1559" w:right="567" w:top="567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ind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\* Arabic</w:instrText>
                          </w:r>
                          <w:r>
                            <w:fldChar w:fldCharType="separate"/>
                          </w:r>
                          <w:r>
                            <w:t xml:space="preserve"> 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anchor="ctr" anchorCtr="true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xl91"/>
    <w:basedOn w:val="Style_3"/>
    <w:link w:val="Style_4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4_ch" w:type="character">
    <w:name w:val="xl91"/>
    <w:basedOn w:val="Style_3_ch"/>
    <w:link w:val="Style_4"/>
    <w:rPr>
      <w:rFonts w:ascii="Times New Roman" w:hAnsi="Times New Roman"/>
      <w:color w:val="000000"/>
    </w:rPr>
  </w:style>
  <w:style w:styleId="Style_5" w:type="paragraph">
    <w:name w:val="xl65"/>
    <w:basedOn w:val="Style_3"/>
    <w:link w:val="Style_5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5_ch" w:type="character">
    <w:name w:val="xl65"/>
    <w:basedOn w:val="Style_3_ch"/>
    <w:link w:val="Style_5"/>
    <w:rPr>
      <w:rFonts w:ascii="Times New Roman" w:hAnsi="Times New Roman"/>
      <w:color w:val="000000"/>
    </w:rPr>
  </w:style>
  <w:style w:styleId="Style_6" w:type="paragraph">
    <w:name w:val="toc 2"/>
    <w:next w:val="Style_3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xl101"/>
    <w:basedOn w:val="Style_3"/>
    <w:link w:val="Style_7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7_ch" w:type="character">
    <w:name w:val="xl101"/>
    <w:basedOn w:val="Style_3_ch"/>
    <w:link w:val="Style_7"/>
    <w:rPr>
      <w:rFonts w:ascii="Times New Roman" w:hAnsi="Times New Roman"/>
      <w:color w:val="000000"/>
    </w:rPr>
  </w:style>
  <w:style w:styleId="Style_8" w:type="paragraph">
    <w:name w:val="xl85"/>
    <w:basedOn w:val="Style_3"/>
    <w:link w:val="Style_8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color w:val="000000"/>
    </w:rPr>
  </w:style>
  <w:style w:styleId="Style_8_ch" w:type="character">
    <w:name w:val="xl85"/>
    <w:basedOn w:val="Style_3_ch"/>
    <w:link w:val="Style_8"/>
    <w:rPr>
      <w:rFonts w:ascii="Times New Roman" w:hAnsi="Times New Roman"/>
      <w:b w:val="1"/>
      <w:color w:val="000000"/>
    </w:rPr>
  </w:style>
  <w:style w:styleId="Style_9" w:type="paragraph">
    <w:name w:val="toc 4"/>
    <w:next w:val="Style_3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xl108"/>
    <w:basedOn w:val="Style_3"/>
    <w:link w:val="Style_10_ch"/>
    <w:pPr>
      <w:spacing w:afterAutospacing="on" w:beforeAutospacing="on" w:line="240" w:lineRule="auto"/>
      <w:ind/>
      <w:jc w:val="right"/>
    </w:pPr>
    <w:rPr>
      <w:rFonts w:ascii="Times New Roman" w:hAnsi="Times New Roman"/>
    </w:rPr>
  </w:style>
  <w:style w:styleId="Style_10_ch" w:type="character">
    <w:name w:val="xl108"/>
    <w:basedOn w:val="Style_3_ch"/>
    <w:link w:val="Style_10"/>
    <w:rPr>
      <w:rFonts w:ascii="Times New Roman" w:hAnsi="Times New Roman"/>
    </w:rPr>
  </w:style>
  <w:style w:styleId="Style_11" w:type="paragraph">
    <w:name w:val="toc 6"/>
    <w:next w:val="Style_3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3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xl84"/>
    <w:basedOn w:val="Style_3"/>
    <w:link w:val="Style_13_ch"/>
    <w:pPr>
      <w:spacing w:afterAutospacing="on" w:beforeAutospacing="on" w:line="240" w:lineRule="auto"/>
      <w:ind/>
    </w:pPr>
    <w:rPr>
      <w:rFonts w:ascii="Times New Roman" w:hAnsi="Times New Roman"/>
      <w:b w:val="1"/>
      <w:color w:val="000000"/>
    </w:rPr>
  </w:style>
  <w:style w:styleId="Style_13_ch" w:type="character">
    <w:name w:val="xl84"/>
    <w:basedOn w:val="Style_3_ch"/>
    <w:link w:val="Style_13"/>
    <w:rPr>
      <w:rFonts w:ascii="Times New Roman" w:hAnsi="Times New Roman"/>
      <w:b w:val="1"/>
      <w:color w:val="000000"/>
    </w:rPr>
  </w:style>
  <w:style w:styleId="Style_14" w:type="paragraph">
    <w:name w:val="xl104"/>
    <w:basedOn w:val="Style_3"/>
    <w:link w:val="Style_14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</w:rPr>
  </w:style>
  <w:style w:styleId="Style_14_ch" w:type="character">
    <w:name w:val="xl104"/>
    <w:basedOn w:val="Style_3_ch"/>
    <w:link w:val="Style_14"/>
    <w:rPr>
      <w:rFonts w:ascii="Times New Roman" w:hAnsi="Times New Roman"/>
      <w:color w:val="000000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xl73"/>
    <w:basedOn w:val="Style_3"/>
    <w:link w:val="Style_16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16_ch" w:type="character">
    <w:name w:val="xl73"/>
    <w:basedOn w:val="Style_3_ch"/>
    <w:link w:val="Style_16"/>
    <w:rPr>
      <w:rFonts w:ascii="Times New Roman" w:hAnsi="Times New Roman"/>
      <w:color w:val="000000"/>
    </w:rPr>
  </w:style>
  <w:style w:styleId="Style_17" w:type="paragraph">
    <w:name w:val="xl92"/>
    <w:basedOn w:val="Style_3"/>
    <w:link w:val="Style_17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17_ch" w:type="character">
    <w:name w:val="xl92"/>
    <w:basedOn w:val="Style_3_ch"/>
    <w:link w:val="Style_17"/>
    <w:rPr>
      <w:rFonts w:ascii="Times New Roman" w:hAnsi="Times New Roman"/>
      <w:color w:val="000000"/>
    </w:rPr>
  </w:style>
  <w:style w:styleId="Style_18" w:type="paragraph">
    <w:name w:val="xl103"/>
    <w:basedOn w:val="Style_3"/>
    <w:link w:val="Style_18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18_ch" w:type="character">
    <w:name w:val="xl103"/>
    <w:basedOn w:val="Style_3_ch"/>
    <w:link w:val="Style_18"/>
    <w:rPr>
      <w:rFonts w:ascii="Times New Roman" w:hAnsi="Times New Roman"/>
      <w:color w:val="000000"/>
    </w:rPr>
  </w:style>
  <w:style w:styleId="Style_19" w:type="paragraph">
    <w:name w:val="End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Endnote"/>
    <w:link w:val="Style_19"/>
    <w:rPr>
      <w:rFonts w:ascii="XO Thames" w:hAnsi="XO Thames"/>
      <w:sz w:val="22"/>
    </w:rPr>
  </w:style>
  <w:style w:styleId="Style_20" w:type="paragraph">
    <w:name w:val="heading 3"/>
    <w:next w:val="Style_3"/>
    <w:link w:val="Style_2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0_ch" w:type="character">
    <w:name w:val="heading 3"/>
    <w:link w:val="Style_20"/>
    <w:rPr>
      <w:rFonts w:ascii="XO Thames" w:hAnsi="XO Thames"/>
      <w:b w:val="1"/>
      <w:sz w:val="26"/>
    </w:rPr>
  </w:style>
  <w:style w:styleId="Style_21" w:type="paragraph">
    <w:name w:val="xl77"/>
    <w:basedOn w:val="Style_3"/>
    <w:link w:val="Style_21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21_ch" w:type="character">
    <w:name w:val="xl77"/>
    <w:basedOn w:val="Style_3_ch"/>
    <w:link w:val="Style_21"/>
    <w:rPr>
      <w:rFonts w:ascii="Times New Roman" w:hAnsi="Times New Roman"/>
      <w:color w:val="000000"/>
    </w:rPr>
  </w:style>
  <w:style w:styleId="Style_22" w:type="paragraph">
    <w:name w:val="font6"/>
    <w:basedOn w:val="Style_3"/>
    <w:link w:val="Style_22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22_ch" w:type="character">
    <w:name w:val="font6"/>
    <w:basedOn w:val="Style_3_ch"/>
    <w:link w:val="Style_22"/>
    <w:rPr>
      <w:rFonts w:ascii="Times New Roman" w:hAnsi="Times New Roman"/>
      <w:color w:val="000000"/>
    </w:rPr>
  </w:style>
  <w:style w:styleId="Style_23" w:type="paragraph">
    <w:name w:val="xl88"/>
    <w:basedOn w:val="Style_3"/>
    <w:link w:val="Style_23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23_ch" w:type="character">
    <w:name w:val="xl88"/>
    <w:basedOn w:val="Style_3_ch"/>
    <w:link w:val="Style_23"/>
    <w:rPr>
      <w:rFonts w:ascii="Times New Roman" w:hAnsi="Times New Roman"/>
      <w:color w:val="000000"/>
    </w:rPr>
  </w:style>
  <w:style w:styleId="Style_24" w:type="paragraph">
    <w:name w:val="xl80"/>
    <w:basedOn w:val="Style_3"/>
    <w:link w:val="Style_24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24_ch" w:type="character">
    <w:name w:val="xl80"/>
    <w:basedOn w:val="Style_3_ch"/>
    <w:link w:val="Style_24"/>
    <w:rPr>
      <w:rFonts w:ascii="Times New Roman" w:hAnsi="Times New Roman"/>
      <w:color w:val="000000"/>
    </w:rPr>
  </w:style>
  <w:style w:styleId="Style_25" w:type="paragraph">
    <w:name w:val="xl96"/>
    <w:basedOn w:val="Style_3"/>
    <w:link w:val="Style_25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color w:val="000000"/>
    </w:rPr>
  </w:style>
  <w:style w:styleId="Style_25_ch" w:type="character">
    <w:name w:val="xl96"/>
    <w:basedOn w:val="Style_3_ch"/>
    <w:link w:val="Style_25"/>
    <w:rPr>
      <w:rFonts w:ascii="Times New Roman" w:hAnsi="Times New Roman"/>
      <w:b w:val="1"/>
      <w:color w:val="000000"/>
    </w:rPr>
  </w:style>
  <w:style w:styleId="Style_26" w:type="paragraph">
    <w:name w:val="xl67"/>
    <w:basedOn w:val="Style_3"/>
    <w:link w:val="Style_26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color w:val="000000"/>
    </w:rPr>
  </w:style>
  <w:style w:styleId="Style_26_ch" w:type="character">
    <w:name w:val="xl67"/>
    <w:basedOn w:val="Style_3_ch"/>
    <w:link w:val="Style_26"/>
    <w:rPr>
      <w:rFonts w:ascii="Times New Roman" w:hAnsi="Times New Roman"/>
      <w:b w:val="1"/>
      <w:color w:val="000000"/>
    </w:rPr>
  </w:style>
  <w:style w:styleId="Style_27" w:type="paragraph">
    <w:name w:val="font9"/>
    <w:basedOn w:val="Style_3"/>
    <w:link w:val="Style_27_ch"/>
    <w:pPr>
      <w:spacing w:afterAutospacing="on" w:beforeAutospacing="on" w:line="240" w:lineRule="auto"/>
      <w:ind/>
    </w:pPr>
    <w:rPr>
      <w:rFonts w:ascii="Times New Roman" w:hAnsi="Times New Roman"/>
    </w:rPr>
  </w:style>
  <w:style w:styleId="Style_27_ch" w:type="character">
    <w:name w:val="font9"/>
    <w:basedOn w:val="Style_3_ch"/>
    <w:link w:val="Style_27"/>
    <w:rPr>
      <w:rFonts w:ascii="Times New Roman" w:hAnsi="Times New Roman"/>
    </w:rPr>
  </w:style>
  <w:style w:styleId="Style_28" w:type="paragraph">
    <w:name w:val="FollowedHyperlink"/>
    <w:basedOn w:val="Style_15"/>
    <w:link w:val="Style_28_ch"/>
    <w:rPr>
      <w:color w:val="800080"/>
      <w:u w:val="single"/>
    </w:rPr>
  </w:style>
  <w:style w:styleId="Style_28_ch" w:type="character">
    <w:name w:val="FollowedHyperlink"/>
    <w:basedOn w:val="Style_15_ch"/>
    <w:link w:val="Style_28"/>
    <w:rPr>
      <w:color w:val="800080"/>
      <w:u w:val="single"/>
    </w:rPr>
  </w:style>
  <w:style w:styleId="Style_29" w:type="paragraph">
    <w:name w:val="xl78"/>
    <w:basedOn w:val="Style_3"/>
    <w:link w:val="Style_29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color w:val="000000"/>
    </w:rPr>
  </w:style>
  <w:style w:styleId="Style_29_ch" w:type="character">
    <w:name w:val="xl78"/>
    <w:basedOn w:val="Style_3_ch"/>
    <w:link w:val="Style_29"/>
    <w:rPr>
      <w:rFonts w:ascii="Times New Roman" w:hAnsi="Times New Roman"/>
      <w:b w:val="1"/>
      <w:color w:val="000000"/>
    </w:rPr>
  </w:style>
  <w:style w:styleId="Style_30" w:type="paragraph">
    <w:name w:val="xl97"/>
    <w:basedOn w:val="Style_3"/>
    <w:link w:val="Style_30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30_ch" w:type="character">
    <w:name w:val="xl97"/>
    <w:basedOn w:val="Style_3_ch"/>
    <w:link w:val="Style_30"/>
    <w:rPr>
      <w:rFonts w:ascii="Times New Roman" w:hAnsi="Times New Roman"/>
      <w:color w:val="000000"/>
    </w:rPr>
  </w:style>
  <w:style w:styleId="Style_31" w:type="paragraph">
    <w:name w:val="xl105"/>
    <w:basedOn w:val="Style_3"/>
    <w:link w:val="Style_31_ch"/>
    <w:pPr>
      <w:spacing w:afterAutospacing="on" w:beforeAutospacing="on" w:line="240" w:lineRule="auto"/>
      <w:ind/>
      <w:jc w:val="center"/>
    </w:pPr>
    <w:rPr>
      <w:rFonts w:ascii="Times New Roman" w:hAnsi="Times New Roman"/>
      <w:color w:val="FF0000"/>
    </w:rPr>
  </w:style>
  <w:style w:styleId="Style_31_ch" w:type="character">
    <w:name w:val="xl105"/>
    <w:basedOn w:val="Style_3_ch"/>
    <w:link w:val="Style_31"/>
    <w:rPr>
      <w:rFonts w:ascii="Times New Roman" w:hAnsi="Times New Roman"/>
      <w:color w:val="FF0000"/>
    </w:rPr>
  </w:style>
  <w:style w:styleId="Style_32" w:type="paragraph">
    <w:name w:val="font5"/>
    <w:basedOn w:val="Style_3"/>
    <w:link w:val="Style_32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32_ch" w:type="character">
    <w:name w:val="font5"/>
    <w:basedOn w:val="Style_3_ch"/>
    <w:link w:val="Style_32"/>
    <w:rPr>
      <w:rFonts w:ascii="Times New Roman" w:hAnsi="Times New Roman"/>
      <w:color w:val="000000"/>
    </w:rPr>
  </w:style>
  <w:style w:styleId="Style_33" w:type="paragraph">
    <w:name w:val="xl99"/>
    <w:basedOn w:val="Style_3"/>
    <w:link w:val="Style_33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33_ch" w:type="character">
    <w:name w:val="xl99"/>
    <w:basedOn w:val="Style_3_ch"/>
    <w:link w:val="Style_33"/>
    <w:rPr>
      <w:rFonts w:ascii="Times New Roman" w:hAnsi="Times New Roman"/>
      <w:color w:val="000000"/>
    </w:rPr>
  </w:style>
  <w:style w:styleId="Style_34" w:type="paragraph">
    <w:name w:val="xl102"/>
    <w:basedOn w:val="Style_3"/>
    <w:link w:val="Style_34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34_ch" w:type="character">
    <w:name w:val="xl102"/>
    <w:basedOn w:val="Style_3_ch"/>
    <w:link w:val="Style_34"/>
    <w:rPr>
      <w:rFonts w:ascii="Times New Roman" w:hAnsi="Times New Roman"/>
      <w:color w:val="000000"/>
    </w:rPr>
  </w:style>
  <w:style w:styleId="Style_35" w:type="paragraph">
    <w:name w:val="toc 3"/>
    <w:next w:val="Style_3"/>
    <w:link w:val="Style_3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35_ch" w:type="character">
    <w:name w:val="toc 3"/>
    <w:link w:val="Style_35"/>
    <w:rPr>
      <w:rFonts w:ascii="XO Thames" w:hAnsi="XO Thames"/>
      <w:sz w:val="28"/>
    </w:rPr>
  </w:style>
  <w:style w:styleId="Style_36" w:type="paragraph">
    <w:name w:val="xl106"/>
    <w:basedOn w:val="Style_3"/>
    <w:link w:val="Style_36_ch"/>
    <w:pPr>
      <w:spacing w:afterAutospacing="on" w:beforeAutospacing="on" w:line="240" w:lineRule="auto"/>
      <w:ind/>
      <w:jc w:val="both"/>
    </w:pPr>
    <w:rPr>
      <w:rFonts w:ascii="Times New Roman" w:hAnsi="Times New Roman"/>
    </w:rPr>
  </w:style>
  <w:style w:styleId="Style_36_ch" w:type="character">
    <w:name w:val="xl106"/>
    <w:basedOn w:val="Style_3_ch"/>
    <w:link w:val="Style_36"/>
    <w:rPr>
      <w:rFonts w:ascii="Times New Roman" w:hAnsi="Times New Roman"/>
    </w:rPr>
  </w:style>
  <w:style w:styleId="Style_37" w:type="paragraph">
    <w:name w:val="xl98"/>
    <w:basedOn w:val="Style_3"/>
    <w:link w:val="Style_37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37_ch" w:type="character">
    <w:name w:val="xl98"/>
    <w:basedOn w:val="Style_3_ch"/>
    <w:link w:val="Style_37"/>
    <w:rPr>
      <w:rFonts w:ascii="Times New Roman" w:hAnsi="Times New Roman"/>
      <w:color w:val="000000"/>
    </w:rPr>
  </w:style>
  <w:style w:styleId="Style_38" w:type="paragraph">
    <w:name w:val="xl94"/>
    <w:basedOn w:val="Style_3"/>
    <w:link w:val="Style_38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38_ch" w:type="character">
    <w:name w:val="xl94"/>
    <w:basedOn w:val="Style_3_ch"/>
    <w:link w:val="Style_38"/>
    <w:rPr>
      <w:rFonts w:ascii="Times New Roman" w:hAnsi="Times New Roman"/>
      <w:color w:val="000000"/>
    </w:rPr>
  </w:style>
  <w:style w:styleId="Style_39" w:type="paragraph">
    <w:name w:val="xl74"/>
    <w:basedOn w:val="Style_3"/>
    <w:link w:val="Style_39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39_ch" w:type="character">
    <w:name w:val="xl74"/>
    <w:basedOn w:val="Style_3_ch"/>
    <w:link w:val="Style_39"/>
    <w:rPr>
      <w:rFonts w:ascii="Times New Roman" w:hAnsi="Times New Roman"/>
      <w:color w:val="000000"/>
    </w:rPr>
  </w:style>
  <w:style w:styleId="Style_40" w:type="paragraph">
    <w:name w:val="heading 5"/>
    <w:next w:val="Style_3"/>
    <w:link w:val="Style_4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40_ch" w:type="character">
    <w:name w:val="heading 5"/>
    <w:link w:val="Style_40"/>
    <w:rPr>
      <w:rFonts w:ascii="XO Thames" w:hAnsi="XO Thames"/>
      <w:b w:val="1"/>
      <w:sz w:val="22"/>
    </w:rPr>
  </w:style>
  <w:style w:styleId="Style_41" w:type="paragraph">
    <w:name w:val="xl81"/>
    <w:basedOn w:val="Style_3"/>
    <w:link w:val="Style_41_ch"/>
    <w:pPr>
      <w:spacing w:afterAutospacing="on" w:beforeAutospacing="on" w:line="240" w:lineRule="auto"/>
      <w:ind/>
    </w:pPr>
    <w:rPr>
      <w:rFonts w:ascii="Times New Roman" w:hAnsi="Times New Roman"/>
      <w:b w:val="1"/>
      <w:color w:val="000000"/>
    </w:rPr>
  </w:style>
  <w:style w:styleId="Style_41_ch" w:type="character">
    <w:name w:val="xl81"/>
    <w:basedOn w:val="Style_3_ch"/>
    <w:link w:val="Style_41"/>
    <w:rPr>
      <w:rFonts w:ascii="Times New Roman" w:hAnsi="Times New Roman"/>
      <w:b w:val="1"/>
      <w:color w:val="000000"/>
    </w:rPr>
  </w:style>
  <w:style w:styleId="Style_42" w:type="paragraph">
    <w:name w:val="font8"/>
    <w:basedOn w:val="Style_3"/>
    <w:link w:val="Style_42_ch"/>
    <w:pPr>
      <w:spacing w:afterAutospacing="on" w:beforeAutospacing="on" w:line="240" w:lineRule="auto"/>
      <w:ind/>
    </w:pPr>
    <w:rPr>
      <w:rFonts w:ascii="Calibri" w:hAnsi="Calibri"/>
    </w:rPr>
  </w:style>
  <w:style w:styleId="Style_42_ch" w:type="character">
    <w:name w:val="font8"/>
    <w:basedOn w:val="Style_3_ch"/>
    <w:link w:val="Style_42"/>
    <w:rPr>
      <w:rFonts w:ascii="Calibri" w:hAnsi="Calibri"/>
    </w:rPr>
  </w:style>
  <w:style w:styleId="Style_43" w:type="paragraph">
    <w:name w:val="heading 1"/>
    <w:next w:val="Style_3"/>
    <w:link w:val="Style_4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43_ch" w:type="character">
    <w:name w:val="heading 1"/>
    <w:link w:val="Style_43"/>
    <w:rPr>
      <w:rFonts w:ascii="XO Thames" w:hAnsi="XO Thames"/>
      <w:b w:val="1"/>
      <w:sz w:val="32"/>
    </w:rPr>
  </w:style>
  <w:style w:styleId="Style_44" w:type="paragraph">
    <w:name w:val="xl107"/>
    <w:basedOn w:val="Style_3"/>
    <w:link w:val="Style_44_ch"/>
    <w:pPr>
      <w:spacing w:afterAutospacing="on" w:beforeAutospacing="on" w:line="240" w:lineRule="auto"/>
      <w:ind/>
    </w:pPr>
    <w:rPr>
      <w:rFonts w:ascii="Times New Roman" w:hAnsi="Times New Roman"/>
    </w:rPr>
  </w:style>
  <w:style w:styleId="Style_44_ch" w:type="character">
    <w:name w:val="xl107"/>
    <w:basedOn w:val="Style_3_ch"/>
    <w:link w:val="Style_44"/>
    <w:rPr>
      <w:rFonts w:ascii="Times New Roman" w:hAnsi="Times New Roman"/>
    </w:rPr>
  </w:style>
  <w:style w:styleId="Style_45" w:type="paragraph">
    <w:name w:val="xl109"/>
    <w:basedOn w:val="Style_3"/>
    <w:link w:val="Style_45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45_ch" w:type="character">
    <w:name w:val="xl109"/>
    <w:basedOn w:val="Style_3_ch"/>
    <w:link w:val="Style_45"/>
    <w:rPr>
      <w:rFonts w:ascii="Times New Roman" w:hAnsi="Times New Roman"/>
      <w:color w:val="000000"/>
    </w:rPr>
  </w:style>
  <w:style w:styleId="Style_46" w:type="paragraph">
    <w:name w:val="xl76"/>
    <w:basedOn w:val="Style_3"/>
    <w:link w:val="Style_46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46_ch" w:type="character">
    <w:name w:val="xl76"/>
    <w:basedOn w:val="Style_3_ch"/>
    <w:link w:val="Style_46"/>
    <w:rPr>
      <w:rFonts w:ascii="Times New Roman" w:hAnsi="Times New Roman"/>
      <w:color w:val="000000"/>
    </w:rPr>
  </w:style>
  <w:style w:styleId="Style_47" w:type="paragraph">
    <w:name w:val="Hyperlink"/>
    <w:basedOn w:val="Style_15"/>
    <w:link w:val="Style_47_ch"/>
    <w:rPr>
      <w:color w:val="0000FF"/>
      <w:u w:val="single"/>
    </w:rPr>
  </w:style>
  <w:style w:styleId="Style_47_ch" w:type="character">
    <w:name w:val="Hyperlink"/>
    <w:basedOn w:val="Style_15_ch"/>
    <w:link w:val="Style_47"/>
    <w:rPr>
      <w:color w:val="0000FF"/>
      <w:u w:val="single"/>
    </w:rPr>
  </w:style>
  <w:style w:styleId="Style_48" w:type="paragraph">
    <w:name w:val="Footnote"/>
    <w:link w:val="Style_48_ch"/>
    <w:pPr>
      <w:ind w:firstLine="851" w:left="0"/>
      <w:jc w:val="both"/>
    </w:pPr>
    <w:rPr>
      <w:rFonts w:ascii="XO Thames" w:hAnsi="XO Thames"/>
      <w:sz w:val="22"/>
    </w:rPr>
  </w:style>
  <w:style w:styleId="Style_48_ch" w:type="character">
    <w:name w:val="Footnote"/>
    <w:link w:val="Style_48"/>
    <w:rPr>
      <w:rFonts w:ascii="XO Thames" w:hAnsi="XO Thames"/>
      <w:sz w:val="22"/>
    </w:rPr>
  </w:style>
  <w:style w:styleId="Style_49" w:type="paragraph">
    <w:name w:val="toc 1"/>
    <w:next w:val="Style_3"/>
    <w:link w:val="Style_4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49_ch" w:type="character">
    <w:name w:val="toc 1"/>
    <w:link w:val="Style_49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spacing w:line="240" w:lineRule="auto"/>
      <w:ind/>
      <w:jc w:val="both"/>
    </w:pPr>
    <w:rPr>
      <w:rFonts w:ascii="XO Thames" w:hAnsi="XO Thames"/>
      <w:sz w:val="28"/>
    </w:rPr>
  </w:style>
  <w:style w:styleId="Style_1_ch" w:type="character">
    <w:name w:val="Header and Footer"/>
    <w:link w:val="Style_1"/>
    <w:rPr>
      <w:rFonts w:ascii="XO Thames" w:hAnsi="XO Thames"/>
      <w:sz w:val="28"/>
    </w:rPr>
  </w:style>
  <w:style w:styleId="Style_50" w:type="paragraph">
    <w:name w:val="xl70"/>
    <w:basedOn w:val="Style_3"/>
    <w:link w:val="Style_50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50_ch" w:type="character">
    <w:name w:val="xl70"/>
    <w:basedOn w:val="Style_3_ch"/>
    <w:link w:val="Style_50"/>
    <w:rPr>
      <w:rFonts w:ascii="Times New Roman" w:hAnsi="Times New Roman"/>
      <w:color w:val="000000"/>
    </w:rPr>
  </w:style>
  <w:style w:styleId="Style_51" w:type="paragraph">
    <w:name w:val="xl93"/>
    <w:basedOn w:val="Style_3"/>
    <w:link w:val="Style_51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51_ch" w:type="character">
    <w:name w:val="xl93"/>
    <w:basedOn w:val="Style_3_ch"/>
    <w:link w:val="Style_51"/>
    <w:rPr>
      <w:rFonts w:ascii="Times New Roman" w:hAnsi="Times New Roman"/>
      <w:color w:val="000000"/>
    </w:rPr>
  </w:style>
  <w:style w:styleId="Style_52" w:type="paragraph">
    <w:name w:val="font7"/>
    <w:basedOn w:val="Style_3"/>
    <w:link w:val="Style_52_ch"/>
    <w:pPr>
      <w:spacing w:afterAutospacing="on" w:beforeAutospacing="on" w:line="240" w:lineRule="auto"/>
      <w:ind/>
    </w:pPr>
    <w:rPr>
      <w:rFonts w:ascii="Times New Roman" w:hAnsi="Times New Roman"/>
    </w:rPr>
  </w:style>
  <w:style w:styleId="Style_52_ch" w:type="character">
    <w:name w:val="font7"/>
    <w:basedOn w:val="Style_3_ch"/>
    <w:link w:val="Style_52"/>
    <w:rPr>
      <w:rFonts w:ascii="Times New Roman" w:hAnsi="Times New Roman"/>
    </w:rPr>
  </w:style>
  <w:style w:styleId="Style_53" w:type="paragraph">
    <w:name w:val="xl95"/>
    <w:basedOn w:val="Style_3"/>
    <w:link w:val="Style_53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53_ch" w:type="character">
    <w:name w:val="xl95"/>
    <w:basedOn w:val="Style_3_ch"/>
    <w:link w:val="Style_53"/>
    <w:rPr>
      <w:rFonts w:ascii="Times New Roman" w:hAnsi="Times New Roman"/>
      <w:color w:val="000000"/>
    </w:rPr>
  </w:style>
  <w:style w:styleId="Style_54" w:type="paragraph">
    <w:name w:val="toc 9"/>
    <w:next w:val="Style_3"/>
    <w:link w:val="Style_5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54_ch" w:type="character">
    <w:name w:val="toc 9"/>
    <w:link w:val="Style_54"/>
    <w:rPr>
      <w:rFonts w:ascii="XO Thames" w:hAnsi="XO Thames"/>
      <w:sz w:val="28"/>
    </w:rPr>
  </w:style>
  <w:style w:styleId="Style_55" w:type="paragraph">
    <w:name w:val="xl100"/>
    <w:basedOn w:val="Style_3"/>
    <w:link w:val="Style_55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55_ch" w:type="character">
    <w:name w:val="xl100"/>
    <w:basedOn w:val="Style_3_ch"/>
    <w:link w:val="Style_55"/>
    <w:rPr>
      <w:rFonts w:ascii="Times New Roman" w:hAnsi="Times New Roman"/>
      <w:color w:val="000000"/>
    </w:rPr>
  </w:style>
  <w:style w:styleId="Style_56" w:type="paragraph">
    <w:name w:val="xl72"/>
    <w:basedOn w:val="Style_3"/>
    <w:link w:val="Style_56_ch"/>
    <w:pPr>
      <w:spacing w:afterAutospacing="on" w:beforeAutospacing="on" w:line="240" w:lineRule="auto"/>
      <w:ind/>
      <w:jc w:val="right"/>
    </w:pPr>
    <w:rPr>
      <w:rFonts w:ascii="Times New Roman" w:hAnsi="Times New Roman"/>
      <w:b w:val="1"/>
      <w:color w:val="000000"/>
    </w:rPr>
  </w:style>
  <w:style w:styleId="Style_56_ch" w:type="character">
    <w:name w:val="xl72"/>
    <w:basedOn w:val="Style_3_ch"/>
    <w:link w:val="Style_56"/>
    <w:rPr>
      <w:rFonts w:ascii="Times New Roman" w:hAnsi="Times New Roman"/>
      <w:b w:val="1"/>
      <w:color w:val="000000"/>
    </w:rPr>
  </w:style>
  <w:style w:styleId="Style_57" w:type="paragraph">
    <w:name w:val="xl89"/>
    <w:basedOn w:val="Style_3"/>
    <w:link w:val="Style_57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57_ch" w:type="character">
    <w:name w:val="xl89"/>
    <w:basedOn w:val="Style_3_ch"/>
    <w:link w:val="Style_57"/>
    <w:rPr>
      <w:rFonts w:ascii="Times New Roman" w:hAnsi="Times New Roman"/>
      <w:color w:val="000000"/>
    </w:rPr>
  </w:style>
  <w:style w:styleId="Style_58" w:type="paragraph">
    <w:name w:val="toc 8"/>
    <w:next w:val="Style_3"/>
    <w:link w:val="Style_5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58_ch" w:type="character">
    <w:name w:val="toc 8"/>
    <w:link w:val="Style_58"/>
    <w:rPr>
      <w:rFonts w:ascii="XO Thames" w:hAnsi="XO Thames"/>
      <w:sz w:val="28"/>
    </w:rPr>
  </w:style>
  <w:style w:styleId="Style_59" w:type="paragraph">
    <w:name w:val="xl79"/>
    <w:basedOn w:val="Style_3"/>
    <w:link w:val="Style_59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59_ch" w:type="character">
    <w:name w:val="xl79"/>
    <w:basedOn w:val="Style_3_ch"/>
    <w:link w:val="Style_59"/>
    <w:rPr>
      <w:rFonts w:ascii="Times New Roman" w:hAnsi="Times New Roman"/>
      <w:color w:val="000000"/>
    </w:rPr>
  </w:style>
  <w:style w:styleId="Style_60" w:type="paragraph">
    <w:name w:val="xl86"/>
    <w:basedOn w:val="Style_3"/>
    <w:link w:val="Style_60_ch"/>
    <w:pPr>
      <w:spacing w:afterAutospacing="on" w:beforeAutospacing="on" w:line="240" w:lineRule="auto"/>
      <w:ind/>
    </w:pPr>
    <w:rPr>
      <w:rFonts w:ascii="Times New Roman" w:hAnsi="Times New Roman"/>
      <w:b w:val="1"/>
      <w:color w:val="000000"/>
    </w:rPr>
  </w:style>
  <w:style w:styleId="Style_60_ch" w:type="character">
    <w:name w:val="xl86"/>
    <w:basedOn w:val="Style_3_ch"/>
    <w:link w:val="Style_60"/>
    <w:rPr>
      <w:rFonts w:ascii="Times New Roman" w:hAnsi="Times New Roman"/>
      <w:b w:val="1"/>
      <w:color w:val="000000"/>
    </w:rPr>
  </w:style>
  <w:style w:styleId="Style_61" w:type="paragraph">
    <w:name w:val="xl71"/>
    <w:basedOn w:val="Style_3"/>
    <w:link w:val="Style_61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61_ch" w:type="character">
    <w:name w:val="xl71"/>
    <w:basedOn w:val="Style_3_ch"/>
    <w:link w:val="Style_61"/>
    <w:rPr>
      <w:rFonts w:ascii="Times New Roman" w:hAnsi="Times New Roman"/>
      <w:color w:val="000000"/>
    </w:rPr>
  </w:style>
  <w:style w:styleId="Style_62" w:type="paragraph">
    <w:name w:val="xl90"/>
    <w:basedOn w:val="Style_3"/>
    <w:link w:val="Style_62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62_ch" w:type="character">
    <w:name w:val="xl90"/>
    <w:basedOn w:val="Style_3_ch"/>
    <w:link w:val="Style_62"/>
    <w:rPr>
      <w:rFonts w:ascii="Times New Roman" w:hAnsi="Times New Roman"/>
      <w:color w:val="000000"/>
    </w:rPr>
  </w:style>
  <w:style w:styleId="Style_63" w:type="paragraph">
    <w:name w:val="toc 5"/>
    <w:next w:val="Style_3"/>
    <w:link w:val="Style_6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63_ch" w:type="character">
    <w:name w:val="toc 5"/>
    <w:link w:val="Style_63"/>
    <w:rPr>
      <w:rFonts w:ascii="XO Thames" w:hAnsi="XO Thames"/>
      <w:sz w:val="28"/>
    </w:rPr>
  </w:style>
  <w:style w:styleId="Style_64" w:type="paragraph">
    <w:name w:val="xl68"/>
    <w:basedOn w:val="Style_3"/>
    <w:link w:val="Style_64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color w:val="000000"/>
    </w:rPr>
  </w:style>
  <w:style w:styleId="Style_64_ch" w:type="character">
    <w:name w:val="xl68"/>
    <w:basedOn w:val="Style_3_ch"/>
    <w:link w:val="Style_64"/>
    <w:rPr>
      <w:rFonts w:ascii="Times New Roman" w:hAnsi="Times New Roman"/>
      <w:b w:val="1"/>
      <w:color w:val="000000"/>
    </w:rPr>
  </w:style>
  <w:style w:styleId="Style_65" w:type="paragraph">
    <w:name w:val="xl82"/>
    <w:basedOn w:val="Style_3"/>
    <w:link w:val="Style_65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65_ch" w:type="character">
    <w:name w:val="xl82"/>
    <w:basedOn w:val="Style_3_ch"/>
    <w:link w:val="Style_65"/>
    <w:rPr>
      <w:rFonts w:ascii="Times New Roman" w:hAnsi="Times New Roman"/>
      <w:color w:val="000000"/>
    </w:rPr>
  </w:style>
  <w:style w:styleId="Style_66" w:type="paragraph">
    <w:name w:val="xl69"/>
    <w:basedOn w:val="Style_3"/>
    <w:link w:val="Style_66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color w:val="000000"/>
    </w:rPr>
  </w:style>
  <w:style w:styleId="Style_66_ch" w:type="character">
    <w:name w:val="xl69"/>
    <w:basedOn w:val="Style_3_ch"/>
    <w:link w:val="Style_66"/>
    <w:rPr>
      <w:rFonts w:ascii="Times New Roman" w:hAnsi="Times New Roman"/>
      <w:b w:val="1"/>
      <w:color w:val="000000"/>
    </w:rPr>
  </w:style>
  <w:style w:styleId="Style_67" w:type="paragraph">
    <w:name w:val="xl66"/>
    <w:basedOn w:val="Style_3"/>
    <w:link w:val="Style_67_ch"/>
    <w:pPr>
      <w:spacing w:afterAutospacing="on" w:beforeAutospacing="on" w:line="240" w:lineRule="auto"/>
      <w:ind/>
    </w:pPr>
    <w:rPr>
      <w:rFonts w:ascii="Times New Roman" w:hAnsi="Times New Roman"/>
      <w:b w:val="1"/>
      <w:color w:val="000000"/>
    </w:rPr>
  </w:style>
  <w:style w:styleId="Style_67_ch" w:type="character">
    <w:name w:val="xl66"/>
    <w:basedOn w:val="Style_3_ch"/>
    <w:link w:val="Style_67"/>
    <w:rPr>
      <w:rFonts w:ascii="Times New Roman" w:hAnsi="Times New Roman"/>
      <w:b w:val="1"/>
      <w:color w:val="000000"/>
    </w:rPr>
  </w:style>
  <w:style w:styleId="Style_68" w:type="paragraph">
    <w:name w:val="xl87"/>
    <w:basedOn w:val="Style_3"/>
    <w:link w:val="Style_68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68_ch" w:type="character">
    <w:name w:val="xl87"/>
    <w:basedOn w:val="Style_3_ch"/>
    <w:link w:val="Style_68"/>
    <w:rPr>
      <w:rFonts w:ascii="Times New Roman" w:hAnsi="Times New Roman"/>
      <w:color w:val="000000"/>
    </w:rPr>
  </w:style>
  <w:style w:styleId="Style_69" w:type="paragraph">
    <w:name w:val="xl75"/>
    <w:basedOn w:val="Style_3"/>
    <w:link w:val="Style_69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</w:rPr>
  </w:style>
  <w:style w:styleId="Style_69_ch" w:type="character">
    <w:name w:val="xl75"/>
    <w:basedOn w:val="Style_3_ch"/>
    <w:link w:val="Style_69"/>
    <w:rPr>
      <w:rFonts w:ascii="Times New Roman" w:hAnsi="Times New Roman"/>
      <w:color w:val="000000"/>
    </w:rPr>
  </w:style>
  <w:style w:styleId="Style_70" w:type="paragraph">
    <w:name w:val="Subtitle"/>
    <w:next w:val="Style_3"/>
    <w:link w:val="Style_7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70_ch" w:type="character">
    <w:name w:val="Subtitle"/>
    <w:link w:val="Style_70"/>
    <w:rPr>
      <w:rFonts w:ascii="XO Thames" w:hAnsi="XO Thames"/>
      <w:i w:val="1"/>
      <w:sz w:val="24"/>
    </w:rPr>
  </w:style>
  <w:style w:styleId="Style_71" w:type="paragraph">
    <w:name w:val="Title"/>
    <w:next w:val="Style_3"/>
    <w:link w:val="Style_7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71_ch" w:type="character">
    <w:name w:val="Title"/>
    <w:link w:val="Style_71"/>
    <w:rPr>
      <w:rFonts w:ascii="XO Thames" w:hAnsi="XO Thames"/>
      <w:b w:val="1"/>
      <w:caps w:val="1"/>
      <w:sz w:val="40"/>
    </w:rPr>
  </w:style>
  <w:style w:styleId="Style_72" w:type="paragraph">
    <w:name w:val="heading 4"/>
    <w:next w:val="Style_3"/>
    <w:link w:val="Style_7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72_ch" w:type="character">
    <w:name w:val="heading 4"/>
    <w:link w:val="Style_72"/>
    <w:rPr>
      <w:rFonts w:ascii="XO Thames" w:hAnsi="XO Thames"/>
      <w:b w:val="1"/>
      <w:sz w:val="24"/>
    </w:rPr>
  </w:style>
  <w:style w:styleId="Style_73" w:type="paragraph">
    <w:name w:val="xl83"/>
    <w:basedOn w:val="Style_3"/>
    <w:link w:val="Style_73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color w:val="000000"/>
    </w:rPr>
  </w:style>
  <w:style w:styleId="Style_73_ch" w:type="character">
    <w:name w:val="xl83"/>
    <w:basedOn w:val="Style_3_ch"/>
    <w:link w:val="Style_73"/>
    <w:rPr>
      <w:rFonts w:ascii="Times New Roman" w:hAnsi="Times New Roman"/>
      <w:b w:val="1"/>
      <w:color w:val="000000"/>
    </w:rPr>
  </w:style>
  <w:style w:styleId="Style_74" w:type="paragraph">
    <w:name w:val="heading 2"/>
    <w:next w:val="Style_3"/>
    <w:link w:val="Style_7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74_ch" w:type="character">
    <w:name w:val="heading 2"/>
    <w:link w:val="Style_74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footer1.xml" Type="http://schemas.openxmlformats.org/officeDocument/2006/relationships/foot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2024-11-19T06:05:37Z</dcterms:modified>
</cp:coreProperties>
</file>